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E3BF" w14:textId="77777777" w:rsidR="008957B9" w:rsidRPr="00D860F7" w:rsidRDefault="008957B9">
      <w:pPr>
        <w:rPr>
          <w:rFonts w:ascii="Arial" w:hAnsi="Arial" w:cs="Arial"/>
        </w:rPr>
      </w:pPr>
    </w:p>
    <w:p w14:paraId="56050907" w14:textId="77777777" w:rsidR="00087A8E" w:rsidRPr="00D860F7" w:rsidRDefault="00087A8E" w:rsidP="004558D8">
      <w:pPr>
        <w:pStyle w:val="NoSpacing"/>
        <w:jc w:val="right"/>
        <w:rPr>
          <w:b w:val="0"/>
          <w:sz w:val="22"/>
          <w:szCs w:val="22"/>
        </w:rPr>
      </w:pPr>
    </w:p>
    <w:p w14:paraId="1A3827F0" w14:textId="641E68FB" w:rsidR="006C6CCC" w:rsidRPr="00D860F7" w:rsidRDefault="008E2CDE" w:rsidP="004558D8">
      <w:pPr>
        <w:pStyle w:val="NoSpacing"/>
        <w:jc w:val="right"/>
        <w:rPr>
          <w:b w:val="0"/>
          <w:sz w:val="22"/>
          <w:szCs w:val="22"/>
        </w:rPr>
      </w:pPr>
      <w:r w:rsidRPr="00D860F7">
        <w:rPr>
          <w:b w:val="0"/>
          <w:sz w:val="22"/>
          <w:szCs w:val="22"/>
        </w:rPr>
        <w:t>Reykjavík,</w:t>
      </w:r>
      <w:r w:rsidR="005931FE" w:rsidRPr="00D860F7">
        <w:rPr>
          <w:b w:val="0"/>
          <w:sz w:val="22"/>
          <w:szCs w:val="22"/>
        </w:rPr>
        <w:t xml:space="preserve"> </w:t>
      </w:r>
      <w:bookmarkStart w:id="0" w:name="Dagsetning"/>
      <w:bookmarkEnd w:id="0"/>
      <w:r w:rsidR="00D860F7" w:rsidRPr="00D860F7">
        <w:rPr>
          <w:b w:val="0"/>
          <w:sz w:val="22"/>
          <w:szCs w:val="22"/>
        </w:rPr>
        <w:t>07.05.2024</w:t>
      </w:r>
      <w:r w:rsidR="00555670" w:rsidRPr="00D860F7">
        <w:rPr>
          <w:b w:val="0"/>
          <w:sz w:val="22"/>
          <w:szCs w:val="22"/>
        </w:rPr>
        <w:fldChar w:fldCharType="begin"/>
      </w:r>
      <w:r w:rsidR="000C1188" w:rsidRPr="00D860F7">
        <w:rPr>
          <w:b w:val="0"/>
          <w:sz w:val="22"/>
          <w:szCs w:val="22"/>
        </w:rPr>
        <w:instrText xml:space="preserve"> REF Dagsetning \h </w:instrText>
      </w:r>
      <w:r w:rsidR="004C6DB5" w:rsidRPr="00D860F7">
        <w:rPr>
          <w:b w:val="0"/>
          <w:sz w:val="22"/>
          <w:szCs w:val="22"/>
        </w:rPr>
        <w:instrText xml:space="preserve"> \* MERGEFORMAT </w:instrText>
      </w:r>
      <w:r w:rsidR="00555670" w:rsidRPr="00D860F7">
        <w:rPr>
          <w:b w:val="0"/>
          <w:sz w:val="22"/>
          <w:szCs w:val="22"/>
        </w:rPr>
      </w:r>
      <w:r w:rsidR="00555670" w:rsidRPr="00D860F7">
        <w:rPr>
          <w:b w:val="0"/>
          <w:sz w:val="22"/>
          <w:szCs w:val="22"/>
        </w:rPr>
        <w:fldChar w:fldCharType="end"/>
      </w:r>
    </w:p>
    <w:bookmarkStart w:id="1" w:name="Hofskráning"/>
    <w:bookmarkStart w:id="2" w:name="Viðtakandi"/>
    <w:bookmarkEnd w:id="1"/>
    <w:bookmarkEnd w:id="2"/>
    <w:p w14:paraId="5B6CEFD9" w14:textId="77777777" w:rsidR="008E2CDE" w:rsidRPr="00D860F7" w:rsidRDefault="00555670" w:rsidP="006D1C7A">
      <w:pPr>
        <w:pStyle w:val="NoSpacing"/>
        <w:rPr>
          <w:b w:val="0"/>
          <w:sz w:val="22"/>
          <w:szCs w:val="22"/>
        </w:rPr>
      </w:pPr>
      <w:r w:rsidRPr="00D860F7">
        <w:rPr>
          <w:b w:val="0"/>
          <w:sz w:val="22"/>
          <w:szCs w:val="22"/>
        </w:rPr>
        <w:fldChar w:fldCharType="begin"/>
      </w:r>
      <w:r w:rsidR="0006604C" w:rsidRPr="00D860F7">
        <w:rPr>
          <w:b w:val="0"/>
          <w:sz w:val="22"/>
          <w:szCs w:val="22"/>
        </w:rPr>
        <w:instrText xml:space="preserve"> REF Viðtakandi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06604C" w:rsidRPr="00D860F7">
        <w:rPr>
          <w:b w:val="0"/>
          <w:sz w:val="22"/>
          <w:szCs w:val="22"/>
        </w:rPr>
        <w:instrText xml:space="preserve"> REF Hofskráning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06604C" w:rsidRPr="00D860F7">
        <w:rPr>
          <w:b w:val="0"/>
          <w:sz w:val="22"/>
          <w:szCs w:val="22"/>
        </w:rPr>
        <w:instrText xml:space="preserve"> REF Hofskráning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0C1188" w:rsidRPr="00D860F7">
        <w:rPr>
          <w:b w:val="0"/>
          <w:sz w:val="22"/>
          <w:szCs w:val="22"/>
        </w:rPr>
        <w:instrText xml:space="preserve"> REF Skjalalykill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4642C8" w:rsidRPr="00D860F7">
        <w:rPr>
          <w:b w:val="0"/>
          <w:sz w:val="22"/>
          <w:szCs w:val="22"/>
        </w:rPr>
        <w:instrText xml:space="preserve"> REF Skjalalykill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0C1188" w:rsidRPr="00D860F7">
        <w:rPr>
          <w:b w:val="0"/>
          <w:sz w:val="22"/>
          <w:szCs w:val="22"/>
        </w:rPr>
        <w:instrText xml:space="preserve"> REF Hofskráning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4642C8" w:rsidRPr="00D860F7">
        <w:rPr>
          <w:b w:val="0"/>
          <w:sz w:val="22"/>
          <w:szCs w:val="22"/>
        </w:rPr>
        <w:instrText xml:space="preserve"> REF Hofskráning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4642C8" w:rsidRPr="00D860F7">
        <w:rPr>
          <w:b w:val="0"/>
          <w:sz w:val="22"/>
          <w:szCs w:val="22"/>
        </w:rPr>
        <w:instrText xml:space="preserve"> REF Hofskráning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4642C8" w:rsidRPr="00D860F7">
        <w:rPr>
          <w:b w:val="0"/>
          <w:sz w:val="22"/>
          <w:szCs w:val="22"/>
        </w:rPr>
        <w:instrText xml:space="preserve"> REF Skjalalykill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C8273F" w:rsidRPr="00D860F7">
        <w:rPr>
          <w:b w:val="0"/>
          <w:sz w:val="22"/>
          <w:szCs w:val="22"/>
        </w:rPr>
        <w:instrText xml:space="preserve"> REF Skjalalykill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6E2244" w:rsidRPr="00D860F7">
        <w:rPr>
          <w:b w:val="0"/>
          <w:sz w:val="22"/>
          <w:szCs w:val="22"/>
        </w:rPr>
        <w:instrText xml:space="preserve"> REF Skjalalykill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6C6CCC" w:rsidRPr="00D860F7">
        <w:rPr>
          <w:b w:val="0"/>
          <w:sz w:val="22"/>
          <w:szCs w:val="22"/>
        </w:rPr>
        <w:instrText xml:space="preserve"> REF Hofskráning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0C1188" w:rsidRPr="00D860F7">
        <w:rPr>
          <w:b w:val="0"/>
          <w:sz w:val="22"/>
          <w:szCs w:val="22"/>
        </w:rPr>
        <w:instrText xml:space="preserve"> REF Viðtakandi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6C6CCC" w:rsidRPr="00D860F7">
        <w:rPr>
          <w:b w:val="0"/>
          <w:sz w:val="22"/>
          <w:szCs w:val="22"/>
        </w:rPr>
        <w:instrText xml:space="preserve"> REF Viðtakandi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5931FE" w:rsidRPr="00D860F7">
        <w:rPr>
          <w:b w:val="0"/>
          <w:sz w:val="22"/>
          <w:szCs w:val="22"/>
        </w:rPr>
        <w:instrText xml:space="preserve"> REF Dagsetning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D84E2C" w:rsidRPr="00D860F7">
        <w:rPr>
          <w:b w:val="0"/>
          <w:sz w:val="22"/>
          <w:szCs w:val="22"/>
        </w:rPr>
        <w:instrText xml:space="preserve"> REF Dagsetning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p>
    <w:bookmarkStart w:id="3" w:name="Heimilisfang"/>
    <w:bookmarkEnd w:id="3"/>
    <w:p w14:paraId="2DBA7B14" w14:textId="7DAE4CF5" w:rsidR="008E2CDE" w:rsidRPr="00D860F7" w:rsidRDefault="00555670" w:rsidP="00D860F7">
      <w:pPr>
        <w:pStyle w:val="NoSpacing"/>
        <w:rPr>
          <w:b w:val="0"/>
          <w:sz w:val="22"/>
          <w:szCs w:val="22"/>
        </w:rPr>
      </w:pPr>
      <w:r w:rsidRPr="00D860F7">
        <w:rPr>
          <w:b w:val="0"/>
          <w:sz w:val="22"/>
          <w:szCs w:val="22"/>
        </w:rPr>
        <w:fldChar w:fldCharType="begin"/>
      </w:r>
      <w:r w:rsidR="00075B14" w:rsidRPr="00D860F7">
        <w:rPr>
          <w:b w:val="0"/>
          <w:sz w:val="22"/>
          <w:szCs w:val="22"/>
        </w:rPr>
        <w:instrText xml:space="preserve"> REF Heimilisfang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r w:rsidRPr="00D860F7">
        <w:rPr>
          <w:b w:val="0"/>
          <w:sz w:val="22"/>
          <w:szCs w:val="22"/>
        </w:rPr>
        <w:fldChar w:fldCharType="begin"/>
      </w:r>
      <w:r w:rsidR="00D84E2C" w:rsidRPr="00D860F7">
        <w:rPr>
          <w:b w:val="0"/>
          <w:sz w:val="22"/>
          <w:szCs w:val="22"/>
        </w:rPr>
        <w:instrText xml:space="preserve"> REF hofskráning \h </w:instrText>
      </w:r>
      <w:r w:rsidR="004C6DB5" w:rsidRPr="00D860F7">
        <w:rPr>
          <w:b w:val="0"/>
          <w:sz w:val="22"/>
          <w:szCs w:val="22"/>
        </w:rPr>
        <w:instrText xml:space="preserve"> \* MERGEFORMAT </w:instrText>
      </w:r>
      <w:r w:rsidRPr="00D860F7">
        <w:rPr>
          <w:b w:val="0"/>
          <w:sz w:val="22"/>
          <w:szCs w:val="22"/>
        </w:rPr>
      </w:r>
      <w:r w:rsidRPr="00D860F7">
        <w:rPr>
          <w:b w:val="0"/>
          <w:sz w:val="22"/>
          <w:szCs w:val="22"/>
        </w:rPr>
        <w:fldChar w:fldCharType="end"/>
      </w:r>
    </w:p>
    <w:p w14:paraId="66106DA7" w14:textId="77777777" w:rsidR="008E2CDE" w:rsidRPr="00D860F7" w:rsidRDefault="008E2CDE" w:rsidP="006D1C7A">
      <w:pPr>
        <w:pStyle w:val="NoSpacing"/>
        <w:rPr>
          <w:b w:val="0"/>
          <w:sz w:val="22"/>
          <w:szCs w:val="22"/>
        </w:rPr>
      </w:pPr>
    </w:p>
    <w:p w14:paraId="1F4B9323" w14:textId="77777777" w:rsidR="008E2CDE" w:rsidRPr="00D860F7" w:rsidRDefault="008E2CDE" w:rsidP="006D1C7A">
      <w:pPr>
        <w:pStyle w:val="NoSpacing"/>
        <w:rPr>
          <w:b w:val="0"/>
          <w:sz w:val="22"/>
          <w:szCs w:val="22"/>
        </w:rPr>
      </w:pPr>
    </w:p>
    <w:p w14:paraId="315855AC" w14:textId="77777777" w:rsidR="008E2CDE" w:rsidRPr="00D860F7" w:rsidRDefault="008E2CDE" w:rsidP="006D1C7A">
      <w:pPr>
        <w:pStyle w:val="NoSpacing"/>
        <w:rPr>
          <w:b w:val="0"/>
          <w:sz w:val="22"/>
          <w:szCs w:val="22"/>
        </w:rPr>
      </w:pPr>
    </w:p>
    <w:p w14:paraId="24DB648E" w14:textId="77777777" w:rsidR="008E2CDE" w:rsidRPr="00D860F7" w:rsidRDefault="008E2CDE" w:rsidP="006D1C7A">
      <w:pPr>
        <w:pStyle w:val="NoSpacing"/>
        <w:rPr>
          <w:b w:val="0"/>
          <w:sz w:val="22"/>
          <w:szCs w:val="22"/>
        </w:rPr>
      </w:pPr>
    </w:p>
    <w:p w14:paraId="0FAD507D" w14:textId="77777777" w:rsidR="00075B14" w:rsidRPr="00D860F7" w:rsidRDefault="00075B14" w:rsidP="006D1C7A">
      <w:pPr>
        <w:pStyle w:val="NoSpacing"/>
        <w:rPr>
          <w:b w:val="0"/>
          <w:sz w:val="22"/>
          <w:szCs w:val="22"/>
        </w:rPr>
      </w:pPr>
    </w:p>
    <w:p w14:paraId="06F58808" w14:textId="5DC7B509" w:rsidR="008E2CDE" w:rsidRPr="00D860F7" w:rsidRDefault="008E2CDE" w:rsidP="006D1C7A">
      <w:pPr>
        <w:pStyle w:val="NoSpacing"/>
        <w:rPr>
          <w:sz w:val="22"/>
          <w:szCs w:val="22"/>
        </w:rPr>
      </w:pPr>
      <w:r w:rsidRPr="00D860F7">
        <w:rPr>
          <w:sz w:val="22"/>
          <w:szCs w:val="22"/>
        </w:rPr>
        <w:t xml:space="preserve">Efni: </w:t>
      </w:r>
      <w:bookmarkStart w:id="4" w:name="Efni"/>
      <w:bookmarkEnd w:id="4"/>
      <w:r w:rsidR="00D860F7" w:rsidRPr="00D860F7">
        <w:rPr>
          <w:sz w:val="22"/>
          <w:szCs w:val="22"/>
        </w:rPr>
        <w:t>Fundargerð fundar með haghöfum Coda Terminal</w:t>
      </w:r>
      <w:r w:rsidR="00555670" w:rsidRPr="00D860F7">
        <w:rPr>
          <w:sz w:val="22"/>
          <w:szCs w:val="22"/>
        </w:rPr>
        <w:fldChar w:fldCharType="begin"/>
      </w:r>
      <w:r w:rsidR="00D84E2C" w:rsidRPr="00D860F7">
        <w:rPr>
          <w:sz w:val="22"/>
          <w:szCs w:val="22"/>
        </w:rPr>
        <w:instrText xml:space="preserve"> REF Efni \h </w:instrText>
      </w:r>
      <w:r w:rsidR="004C6DB5" w:rsidRPr="00D860F7">
        <w:rPr>
          <w:sz w:val="22"/>
          <w:szCs w:val="22"/>
        </w:rPr>
        <w:instrText xml:space="preserve"> \* MERGEFORMAT </w:instrText>
      </w:r>
      <w:r w:rsidR="00555670" w:rsidRPr="00D860F7">
        <w:rPr>
          <w:sz w:val="22"/>
          <w:szCs w:val="22"/>
        </w:rPr>
      </w:r>
      <w:r w:rsidR="00555670" w:rsidRPr="00D860F7">
        <w:rPr>
          <w:sz w:val="22"/>
          <w:szCs w:val="22"/>
        </w:rPr>
        <w:fldChar w:fldCharType="end"/>
      </w:r>
      <w:r w:rsidR="00555670" w:rsidRPr="00D860F7">
        <w:rPr>
          <w:sz w:val="22"/>
          <w:szCs w:val="22"/>
        </w:rPr>
        <w:fldChar w:fldCharType="begin"/>
      </w:r>
      <w:r w:rsidRPr="00D860F7">
        <w:rPr>
          <w:sz w:val="22"/>
          <w:szCs w:val="22"/>
        </w:rPr>
        <w:instrText xml:space="preserve"> REF Efni \h </w:instrText>
      </w:r>
      <w:r w:rsidR="004C6DB5" w:rsidRPr="00D860F7">
        <w:rPr>
          <w:sz w:val="22"/>
          <w:szCs w:val="22"/>
        </w:rPr>
        <w:instrText xml:space="preserve"> \* MERGEFORMAT </w:instrText>
      </w:r>
      <w:r w:rsidR="00555670" w:rsidRPr="00D860F7">
        <w:rPr>
          <w:sz w:val="22"/>
          <w:szCs w:val="22"/>
        </w:rPr>
      </w:r>
      <w:r w:rsidR="00555670" w:rsidRPr="00D860F7">
        <w:rPr>
          <w:sz w:val="22"/>
          <w:szCs w:val="22"/>
        </w:rPr>
        <w:fldChar w:fldCharType="end"/>
      </w:r>
    </w:p>
    <w:p w14:paraId="14704C5D" w14:textId="77777777" w:rsidR="008E2CDE" w:rsidRPr="00D860F7" w:rsidRDefault="008E2CDE" w:rsidP="006D1C7A">
      <w:pPr>
        <w:pStyle w:val="NoSpacing"/>
        <w:rPr>
          <w:b w:val="0"/>
          <w:sz w:val="22"/>
          <w:szCs w:val="22"/>
        </w:rPr>
      </w:pPr>
    </w:p>
    <w:p w14:paraId="5354DE0A" w14:textId="77777777" w:rsidR="008E2CDE" w:rsidRPr="00D860F7" w:rsidRDefault="008E2CDE" w:rsidP="006D1C7A">
      <w:pPr>
        <w:pStyle w:val="NoSpacing"/>
        <w:rPr>
          <w:b w:val="0"/>
          <w:sz w:val="22"/>
          <w:szCs w:val="22"/>
        </w:rPr>
      </w:pPr>
      <w:bookmarkStart w:id="5" w:name="Texti"/>
      <w:bookmarkEnd w:id="5"/>
    </w:p>
    <w:p w14:paraId="038285C1" w14:textId="77777777" w:rsidR="00D860F7" w:rsidRPr="00D860F7" w:rsidRDefault="00D860F7" w:rsidP="00D860F7">
      <w:pPr>
        <w:jc w:val="both"/>
        <w:rPr>
          <w:rFonts w:ascii="Arial" w:hAnsi="Arial" w:cs="Arial"/>
        </w:rPr>
      </w:pPr>
      <w:r w:rsidRPr="00D860F7">
        <w:rPr>
          <w:rFonts w:ascii="Arial" w:hAnsi="Arial" w:cs="Arial"/>
        </w:rPr>
        <w:t xml:space="preserve">Þann 7. maí 2024 kl. 17:30, í skrifstofum Carbfix hf., Höfðabakka 9d, 110 Reykjavík, var haldinn fundur fulltrúa Carbfix hf. og haghafa í nágrenni Coda Terminal. En Coda Terminal er verkefni á vegum Carbfix hf. í nágrenni Straumsvíkurhafnar og iðnaðarsvæðinu Helluhverfi í Hafnarfirði.  </w:t>
      </w:r>
    </w:p>
    <w:p w14:paraId="4151F443" w14:textId="77777777" w:rsidR="00D860F7" w:rsidRPr="00D860F7" w:rsidRDefault="00D860F7" w:rsidP="00D860F7">
      <w:pPr>
        <w:jc w:val="both"/>
        <w:rPr>
          <w:rFonts w:ascii="Arial" w:hAnsi="Arial" w:cs="Arial"/>
        </w:rPr>
      </w:pPr>
    </w:p>
    <w:p w14:paraId="00147C32" w14:textId="4D3BAAC0" w:rsidR="00D860F7" w:rsidRPr="00D860F7" w:rsidRDefault="00D860F7" w:rsidP="00D860F7">
      <w:pPr>
        <w:jc w:val="both"/>
        <w:rPr>
          <w:rFonts w:ascii="Arial" w:hAnsi="Arial" w:cs="Arial"/>
        </w:rPr>
      </w:pPr>
      <w:r w:rsidRPr="00D860F7">
        <w:rPr>
          <w:rFonts w:ascii="Arial" w:hAnsi="Arial" w:cs="Arial"/>
          <w:b/>
          <w:bCs/>
        </w:rPr>
        <w:t>Fyrir hönd haghafa mættu</w:t>
      </w:r>
      <w:r w:rsidRPr="00D860F7">
        <w:rPr>
          <w:rFonts w:ascii="Arial" w:hAnsi="Arial" w:cs="Arial"/>
        </w:rPr>
        <w:t xml:space="preserve"> Sigþór Sigurðsson framkvæmdastjóri hjá Colas, Helena Mjöll Jóhannsdóttir fyrir hönd Náttúruverndarsamtaka Suð-Vesturlands</w:t>
      </w:r>
      <w:r w:rsidR="006F1459">
        <w:rPr>
          <w:rFonts w:ascii="Arial" w:hAnsi="Arial" w:cs="Arial"/>
        </w:rPr>
        <w:t xml:space="preserve"> og</w:t>
      </w:r>
      <w:r w:rsidRPr="00D860F7">
        <w:rPr>
          <w:rFonts w:ascii="Arial" w:hAnsi="Arial" w:cs="Arial"/>
        </w:rPr>
        <w:t xml:space="preserve"> Gunnar Bjarnason fyrir hönd Akstursíþróttafélag Hafnarfjarðar</w:t>
      </w:r>
      <w:r w:rsidR="006F1459">
        <w:rPr>
          <w:rFonts w:ascii="Arial" w:hAnsi="Arial" w:cs="Arial"/>
        </w:rPr>
        <w:t>.</w:t>
      </w:r>
    </w:p>
    <w:p w14:paraId="5A223CE1" w14:textId="47E743BB" w:rsidR="002C5BAA" w:rsidRDefault="00D860F7" w:rsidP="00D860F7">
      <w:pPr>
        <w:jc w:val="both"/>
        <w:rPr>
          <w:rFonts w:ascii="Arial" w:hAnsi="Arial" w:cs="Arial"/>
        </w:rPr>
      </w:pPr>
      <w:r w:rsidRPr="00D860F7">
        <w:rPr>
          <w:rFonts w:ascii="Arial" w:hAnsi="Arial" w:cs="Arial"/>
        </w:rPr>
        <w:t xml:space="preserve">Einnig mættu gegnum Teams fjarfundarbúnað: Björk </w:t>
      </w:r>
      <w:r w:rsidR="002C5BAA">
        <w:rPr>
          <w:rFonts w:ascii="Arial" w:hAnsi="Arial" w:cs="Arial"/>
        </w:rPr>
        <w:t>Ú</w:t>
      </w:r>
      <w:r w:rsidRPr="00D860F7">
        <w:rPr>
          <w:rFonts w:ascii="Arial" w:hAnsi="Arial" w:cs="Arial"/>
        </w:rPr>
        <w:t xml:space="preserve">lfarsdóttir frá Colas, Orri </w:t>
      </w:r>
      <w:r w:rsidR="00AE7775">
        <w:rPr>
          <w:rFonts w:ascii="Arial" w:hAnsi="Arial" w:cs="Arial"/>
        </w:rPr>
        <w:t>Kristinn</w:t>
      </w:r>
      <w:r w:rsidR="00322B3D">
        <w:rPr>
          <w:rFonts w:ascii="Arial" w:hAnsi="Arial" w:cs="Arial"/>
        </w:rPr>
        <w:t xml:space="preserve"> Jóhannson</w:t>
      </w:r>
      <w:r w:rsidRPr="00D860F7">
        <w:rPr>
          <w:rFonts w:ascii="Arial" w:hAnsi="Arial" w:cs="Arial"/>
        </w:rPr>
        <w:t xml:space="preserve"> umsjónarmaður og ritstjóri Vellirnir mínir </w:t>
      </w:r>
      <w:r w:rsidR="00A013D7">
        <w:rPr>
          <w:rFonts w:ascii="Arial" w:hAnsi="Arial" w:cs="Arial"/>
        </w:rPr>
        <w:t>Facebook síðunnar</w:t>
      </w:r>
      <w:r w:rsidRPr="00D860F7">
        <w:rPr>
          <w:rFonts w:ascii="Arial" w:hAnsi="Arial" w:cs="Arial"/>
        </w:rPr>
        <w:t>,</w:t>
      </w:r>
      <w:r w:rsidR="002D50C2" w:rsidRPr="002D50C2">
        <w:t xml:space="preserve"> </w:t>
      </w:r>
      <w:r w:rsidR="002D50C2" w:rsidRPr="002D50C2">
        <w:rPr>
          <w:rFonts w:ascii="Arial" w:hAnsi="Arial" w:cs="Arial"/>
        </w:rPr>
        <w:t>Kristinn Guðlaugsson</w:t>
      </w:r>
      <w:r w:rsidR="002C5BAA">
        <w:rPr>
          <w:rFonts w:ascii="Arial" w:hAnsi="Arial" w:cs="Arial"/>
        </w:rPr>
        <w:t xml:space="preserve"> frá Hvaleyrarskóla.</w:t>
      </w:r>
    </w:p>
    <w:p w14:paraId="372FC1B2" w14:textId="6E8673C1" w:rsidR="00D860F7" w:rsidRPr="00D860F7" w:rsidRDefault="00D860F7" w:rsidP="00D860F7">
      <w:pPr>
        <w:jc w:val="both"/>
        <w:rPr>
          <w:rFonts w:ascii="Arial" w:hAnsi="Arial" w:cs="Arial"/>
        </w:rPr>
      </w:pPr>
      <w:r w:rsidRPr="00D860F7">
        <w:rPr>
          <w:rFonts w:ascii="Arial" w:hAnsi="Arial" w:cs="Arial"/>
          <w:b/>
          <w:bCs/>
        </w:rPr>
        <w:t>Fyrir hönd Carbfix hf.</w:t>
      </w:r>
      <w:r w:rsidRPr="00D860F7">
        <w:rPr>
          <w:rFonts w:ascii="Arial" w:hAnsi="Arial" w:cs="Arial"/>
        </w:rPr>
        <w:t xml:space="preserve"> mættu Ólafur Elínarson, Heiða Aðalsteinsdóttir, Grettir Haraldsson, Silja Y. Eyþórsdóttir og Kristinn Már Reynisson. Einnig mættu gegnum Teams fjarfundarbúnað: </w:t>
      </w:r>
      <w:r w:rsidR="007036C7">
        <w:rPr>
          <w:rFonts w:ascii="Arial" w:hAnsi="Arial" w:cs="Arial"/>
        </w:rPr>
        <w:t xml:space="preserve">Bergur Sigfússon. </w:t>
      </w:r>
    </w:p>
    <w:p w14:paraId="10369CC8" w14:textId="77777777" w:rsidR="00D860F7" w:rsidRDefault="00D860F7" w:rsidP="00D860F7">
      <w:pPr>
        <w:jc w:val="both"/>
        <w:rPr>
          <w:rFonts w:ascii="Arial" w:hAnsi="Arial" w:cs="Arial"/>
        </w:rPr>
      </w:pPr>
    </w:p>
    <w:p w14:paraId="3E268BAD" w14:textId="63E9823F" w:rsidR="00D860F7" w:rsidRPr="00D860F7" w:rsidRDefault="00D860F7" w:rsidP="00D860F7">
      <w:pPr>
        <w:jc w:val="both"/>
        <w:rPr>
          <w:rFonts w:ascii="Arial" w:hAnsi="Arial" w:cs="Arial"/>
        </w:rPr>
      </w:pPr>
      <w:r w:rsidRPr="00D860F7">
        <w:rPr>
          <w:rFonts w:ascii="Arial" w:hAnsi="Arial" w:cs="Arial"/>
        </w:rPr>
        <w:t xml:space="preserve">Fundarstjóri var Ólafur Elínarson. </w:t>
      </w:r>
    </w:p>
    <w:p w14:paraId="2FA8A0EE" w14:textId="751EAA12" w:rsidR="00D860F7" w:rsidRPr="00D860F7" w:rsidRDefault="00D860F7" w:rsidP="00D860F7">
      <w:pPr>
        <w:jc w:val="both"/>
        <w:rPr>
          <w:rFonts w:ascii="Arial" w:hAnsi="Arial" w:cs="Arial"/>
        </w:rPr>
      </w:pPr>
      <w:r w:rsidRPr="00D860F7">
        <w:rPr>
          <w:rFonts w:ascii="Arial" w:hAnsi="Arial" w:cs="Arial"/>
        </w:rPr>
        <w:t xml:space="preserve">Fundargerð ritaði Kristinn Már Reynisson. </w:t>
      </w:r>
    </w:p>
    <w:p w14:paraId="733294A3" w14:textId="77777777" w:rsidR="00D860F7" w:rsidRPr="00D860F7" w:rsidRDefault="00D860F7" w:rsidP="00D860F7">
      <w:pPr>
        <w:jc w:val="both"/>
        <w:rPr>
          <w:rFonts w:ascii="Arial" w:hAnsi="Arial" w:cs="Arial"/>
          <w:i/>
          <w:iCs/>
        </w:rPr>
      </w:pPr>
      <w:r w:rsidRPr="00D860F7">
        <w:rPr>
          <w:rFonts w:ascii="Arial" w:hAnsi="Arial" w:cs="Arial"/>
          <w:i/>
          <w:iCs/>
        </w:rPr>
        <w:t>Fundur fór svo fram:</w:t>
      </w:r>
    </w:p>
    <w:p w14:paraId="767D2AAC" w14:textId="77777777" w:rsidR="00D860F7" w:rsidRPr="00D860F7" w:rsidRDefault="00D860F7" w:rsidP="00D860F7">
      <w:pPr>
        <w:jc w:val="both"/>
        <w:rPr>
          <w:rFonts w:ascii="Arial" w:hAnsi="Arial" w:cs="Arial"/>
          <w:b/>
          <w:bCs/>
          <w:i/>
          <w:iCs/>
        </w:rPr>
      </w:pPr>
    </w:p>
    <w:p w14:paraId="3ADAF342" w14:textId="77777777" w:rsidR="00D860F7" w:rsidRPr="00D860F7" w:rsidRDefault="00D860F7" w:rsidP="00D860F7">
      <w:pPr>
        <w:jc w:val="both"/>
        <w:rPr>
          <w:rFonts w:ascii="Arial" w:hAnsi="Arial" w:cs="Arial"/>
          <w:b/>
          <w:bCs/>
          <w:i/>
          <w:iCs/>
        </w:rPr>
      </w:pPr>
      <w:r w:rsidRPr="00D860F7">
        <w:rPr>
          <w:rFonts w:ascii="Arial" w:hAnsi="Arial" w:cs="Arial"/>
          <w:b/>
          <w:bCs/>
          <w:i/>
          <w:iCs/>
        </w:rPr>
        <w:t>Fundur settur</w:t>
      </w:r>
    </w:p>
    <w:p w14:paraId="7CB2FEAB" w14:textId="77777777" w:rsidR="00D860F7" w:rsidRPr="00D860F7" w:rsidRDefault="00D860F7" w:rsidP="00D860F7">
      <w:pPr>
        <w:jc w:val="both"/>
        <w:rPr>
          <w:rFonts w:ascii="Arial" w:hAnsi="Arial" w:cs="Arial"/>
        </w:rPr>
      </w:pPr>
      <w:r w:rsidRPr="00D860F7">
        <w:rPr>
          <w:rFonts w:ascii="Arial" w:hAnsi="Arial" w:cs="Arial"/>
        </w:rPr>
        <w:t xml:space="preserve">Fundarstjóri, Ólafur Elínarson, bauð fundargesti velkomna og setti fund með kynningu á efni fundar og tilefni. Meðal annars var farið yfir að Coda Terminal, sé verkefni fyrirtækisins Carbfix, sem felur í sér að binda í berglögum koldíoxíð, sem m.a. er flutt til landsins með sérúbúnum skipum. Um sé að ræða koldíoxíð sem komi frá iðnaði sem flokkast sem hard-to-abate iðnaður. En þar er um að ræða iðnað sem ekki geti gert meira til að draga úr losun á koldíoxíði í sínum iðnaðarferlum og þurfi því að fanga hina eftirstæðu losun. Að jafnaði er um að ræða iðnað sem samfélög nútímans geta illa án verið, svo sem málm- og sementsvinnslu. </w:t>
      </w:r>
    </w:p>
    <w:p w14:paraId="79E0E233" w14:textId="77777777" w:rsidR="00D860F7" w:rsidRPr="00D860F7" w:rsidRDefault="00D860F7" w:rsidP="00D860F7">
      <w:pPr>
        <w:jc w:val="both"/>
        <w:rPr>
          <w:rFonts w:ascii="Arial" w:hAnsi="Arial" w:cs="Arial"/>
        </w:rPr>
      </w:pPr>
      <w:r w:rsidRPr="00D860F7">
        <w:rPr>
          <w:rFonts w:ascii="Arial" w:hAnsi="Arial" w:cs="Arial"/>
        </w:rPr>
        <w:lastRenderedPageBreak/>
        <w:t xml:space="preserve">Með áratugar reynslu Carbfix af bindingu koldíoxíðs í berglögum, er Coda Terminal eðlilegt næsta skref til að beita tækni Carbfix sem einni af þeim lausnum sem mannkyn hefur til að mæta loftslagsvánni. </w:t>
      </w:r>
    </w:p>
    <w:p w14:paraId="4352B6F0" w14:textId="77777777" w:rsidR="00D860F7" w:rsidRPr="00D860F7" w:rsidRDefault="00D860F7" w:rsidP="00D860F7">
      <w:pPr>
        <w:jc w:val="both"/>
        <w:rPr>
          <w:rFonts w:ascii="Arial" w:hAnsi="Arial" w:cs="Arial"/>
        </w:rPr>
      </w:pPr>
    </w:p>
    <w:p w14:paraId="5740EB21" w14:textId="77777777" w:rsidR="00D860F7" w:rsidRPr="00D860F7" w:rsidRDefault="00D860F7" w:rsidP="00D860F7">
      <w:pPr>
        <w:jc w:val="both"/>
        <w:rPr>
          <w:rFonts w:ascii="Arial" w:hAnsi="Arial" w:cs="Arial"/>
          <w:b/>
          <w:bCs/>
          <w:i/>
          <w:iCs/>
        </w:rPr>
      </w:pPr>
      <w:r w:rsidRPr="00D860F7">
        <w:rPr>
          <w:rFonts w:ascii="Arial" w:hAnsi="Arial" w:cs="Arial"/>
          <w:b/>
          <w:bCs/>
          <w:i/>
          <w:iCs/>
        </w:rPr>
        <w:t>Mat á umhverfisáhrifum</w:t>
      </w:r>
    </w:p>
    <w:p w14:paraId="708937F0" w14:textId="77777777" w:rsidR="00D860F7" w:rsidRPr="00D860F7" w:rsidRDefault="00D860F7" w:rsidP="00D860F7">
      <w:pPr>
        <w:jc w:val="both"/>
        <w:rPr>
          <w:rFonts w:ascii="Arial" w:hAnsi="Arial" w:cs="Arial"/>
        </w:rPr>
      </w:pPr>
      <w:r w:rsidRPr="00D860F7">
        <w:rPr>
          <w:rFonts w:ascii="Arial" w:hAnsi="Arial" w:cs="Arial"/>
        </w:rPr>
        <w:t xml:space="preserve">Að inngangi loknum gaf fundarstjóri orðið til Heiðu Aðalsteinsdóttur sem flutti erindi um ferli og niðurstöður vinnu við matsskýrslu á umhverfisáhrifum Coda Terminal. </w:t>
      </w:r>
    </w:p>
    <w:p w14:paraId="5B33E20E" w14:textId="77777777" w:rsidR="00D860F7" w:rsidRPr="00D860F7" w:rsidRDefault="00D860F7" w:rsidP="00D860F7">
      <w:pPr>
        <w:jc w:val="both"/>
        <w:rPr>
          <w:rFonts w:ascii="Arial" w:hAnsi="Arial" w:cs="Arial"/>
        </w:rPr>
      </w:pPr>
      <w:r w:rsidRPr="00D860F7">
        <w:rPr>
          <w:rFonts w:ascii="Arial" w:hAnsi="Arial" w:cs="Arial"/>
        </w:rPr>
        <w:t xml:space="preserve">Heiða upplýsti fundargesti um að umhverfismat fyrir Coda Terminal hafi verið framkvæmt og umhverfismatsskýrsla sé í rýni hjá Umhverfisstofnun. Þessi fundur sé þó ætlaður til þess að veita fundargestum innsýn inn í efni skýrslunnar áður en hún er gerð opinber. </w:t>
      </w:r>
    </w:p>
    <w:p w14:paraId="70741444" w14:textId="77777777" w:rsidR="00D860F7" w:rsidRPr="00D860F7" w:rsidRDefault="00D860F7" w:rsidP="00D860F7">
      <w:pPr>
        <w:jc w:val="both"/>
        <w:rPr>
          <w:rFonts w:ascii="Arial" w:hAnsi="Arial" w:cs="Arial"/>
        </w:rPr>
      </w:pPr>
      <w:r w:rsidRPr="00D860F7">
        <w:rPr>
          <w:rFonts w:ascii="Arial" w:hAnsi="Arial" w:cs="Arial"/>
        </w:rPr>
        <w:t xml:space="preserve">Þegar skýrslan hefur verið sett í opinbera birtingu er áætlað að halda opinn íbúafund í Hafnarfirði. </w:t>
      </w:r>
    </w:p>
    <w:p w14:paraId="303A6519" w14:textId="77777777" w:rsidR="00D860F7" w:rsidRPr="00D860F7" w:rsidRDefault="00D860F7" w:rsidP="00D860F7">
      <w:pPr>
        <w:jc w:val="both"/>
        <w:rPr>
          <w:rFonts w:ascii="Arial" w:hAnsi="Arial" w:cs="Arial"/>
        </w:rPr>
      </w:pPr>
      <w:r w:rsidRPr="00D860F7">
        <w:rPr>
          <w:rFonts w:ascii="Arial" w:hAnsi="Arial" w:cs="Arial"/>
        </w:rPr>
        <w:t xml:space="preserve">Auk þess sem Coda Terminal er næsta stóra framlag Íslands til loftslagsmála – en álíta má hitaveituvæðingu sem fyrsta stóra skrefið – er áætlað að Coda Terminal muni skapa u.þ.b. 600 bein og afleidd störf. Þá er sóknartækifæri í því að Hafnarfjörður verði vettvangur grænna lausna. Straumvíkursvæðið var valið vegna þess að landfræðilega er það mjög gott, m.a. með tilliti til innviða svo sem hafnar. </w:t>
      </w:r>
    </w:p>
    <w:p w14:paraId="4B45353E" w14:textId="4706595E" w:rsidR="00D860F7" w:rsidRPr="00D860F7" w:rsidRDefault="00D860F7" w:rsidP="00D860F7">
      <w:pPr>
        <w:jc w:val="both"/>
        <w:rPr>
          <w:rFonts w:ascii="Arial" w:hAnsi="Arial" w:cs="Arial"/>
        </w:rPr>
      </w:pPr>
      <w:r w:rsidRPr="00D860F7">
        <w:rPr>
          <w:rFonts w:ascii="Arial" w:hAnsi="Arial" w:cs="Arial"/>
        </w:rPr>
        <w:t xml:space="preserve">Heiða </w:t>
      </w:r>
      <w:r>
        <w:rPr>
          <w:rFonts w:ascii="Arial" w:hAnsi="Arial" w:cs="Arial"/>
        </w:rPr>
        <w:t>sýndi</w:t>
      </w:r>
      <w:r w:rsidRPr="00D860F7">
        <w:rPr>
          <w:rFonts w:ascii="Arial" w:hAnsi="Arial" w:cs="Arial"/>
        </w:rPr>
        <w:t xml:space="preserve"> yfirlitsmyndir af því hvernig starfsemi Coda mun vera staðsett á Straumsvíkursvæðinu. Bæði hvað verður ofan jarðar og neðan jarðar. </w:t>
      </w:r>
    </w:p>
    <w:p w14:paraId="3918581A" w14:textId="4D5E6388" w:rsidR="00D860F7" w:rsidRPr="00D860F7" w:rsidRDefault="00D860F7" w:rsidP="00D860F7">
      <w:pPr>
        <w:jc w:val="both"/>
        <w:rPr>
          <w:rFonts w:ascii="Arial" w:hAnsi="Arial" w:cs="Arial"/>
        </w:rPr>
      </w:pPr>
      <w:r w:rsidRPr="00D860F7">
        <w:rPr>
          <w:rFonts w:ascii="Arial" w:hAnsi="Arial" w:cs="Arial"/>
        </w:rPr>
        <w:t xml:space="preserve">Einnig </w:t>
      </w:r>
      <w:r>
        <w:rPr>
          <w:rFonts w:ascii="Arial" w:hAnsi="Arial" w:cs="Arial"/>
        </w:rPr>
        <w:t>voru</w:t>
      </w:r>
      <w:r w:rsidRPr="00D860F7">
        <w:rPr>
          <w:rFonts w:ascii="Arial" w:hAnsi="Arial" w:cs="Arial"/>
        </w:rPr>
        <w:t xml:space="preserve"> sýndar afstöðumyndir sem sýna hvernig svæðið mun líta út þegar borteigum Coda Terminal hefur verið komið fyrir. Mannvirki í stórum skala sem eru fyrir á svæðinu, gera það að verkum að Coda hefur takmörkuð áhrif á ásýnd svæðisins. En hins vegar opnar tilkoma Coda Terminal möguleika til útvistar á svæðinu.  </w:t>
      </w:r>
    </w:p>
    <w:p w14:paraId="5F85953F" w14:textId="1A295BBB" w:rsidR="00D860F7" w:rsidRPr="00D860F7" w:rsidRDefault="00D860F7" w:rsidP="00D860F7">
      <w:pPr>
        <w:jc w:val="both"/>
        <w:rPr>
          <w:rFonts w:ascii="Arial" w:hAnsi="Arial" w:cs="Arial"/>
        </w:rPr>
      </w:pPr>
      <w:r w:rsidRPr="00D860F7">
        <w:rPr>
          <w:rFonts w:ascii="Arial" w:hAnsi="Arial" w:cs="Arial"/>
        </w:rPr>
        <w:t xml:space="preserve">Þegar Coda Terminal lýkur starfsemi er holum lokað og lóðir geta verið nýttar fyrir aðra starfsemi. Eða útivist, þar sem gætt er að því að frágangur verði sem bestur og umgengni sem best. </w:t>
      </w:r>
    </w:p>
    <w:p w14:paraId="22BB6A87" w14:textId="508AEBE1" w:rsidR="00D860F7" w:rsidRPr="00D860F7" w:rsidRDefault="00D860F7" w:rsidP="00D860F7">
      <w:pPr>
        <w:jc w:val="both"/>
        <w:rPr>
          <w:rFonts w:ascii="Arial" w:hAnsi="Arial" w:cs="Arial"/>
        </w:rPr>
      </w:pPr>
      <w:r w:rsidRPr="00D860F7">
        <w:rPr>
          <w:rFonts w:ascii="Arial" w:hAnsi="Arial" w:cs="Arial"/>
        </w:rPr>
        <w:t xml:space="preserve">Því næst </w:t>
      </w:r>
      <w:r>
        <w:rPr>
          <w:rFonts w:ascii="Arial" w:hAnsi="Arial" w:cs="Arial"/>
        </w:rPr>
        <w:t>kynnti</w:t>
      </w:r>
      <w:r w:rsidRPr="00D860F7">
        <w:rPr>
          <w:rFonts w:ascii="Arial" w:hAnsi="Arial" w:cs="Arial"/>
        </w:rPr>
        <w:t xml:space="preserve"> Heiða áhrifamat á umhverfisþætti sem koma fram í skýrslu um mat á umhverfisáhrifum. flestir þættir eru metnir sem óverulegir. </w:t>
      </w:r>
    </w:p>
    <w:p w14:paraId="0AF29251" w14:textId="081F18AE" w:rsidR="00D860F7" w:rsidRPr="00D860F7" w:rsidRDefault="00D860F7" w:rsidP="00D860F7">
      <w:pPr>
        <w:jc w:val="both"/>
        <w:rPr>
          <w:rFonts w:ascii="Arial" w:hAnsi="Arial" w:cs="Arial"/>
        </w:rPr>
      </w:pPr>
      <w:r w:rsidRPr="00D860F7">
        <w:rPr>
          <w:rFonts w:ascii="Arial" w:hAnsi="Arial" w:cs="Arial"/>
        </w:rPr>
        <w:t>Heiða f</w:t>
      </w:r>
      <w:r>
        <w:rPr>
          <w:rFonts w:ascii="Arial" w:hAnsi="Arial" w:cs="Arial"/>
        </w:rPr>
        <w:t>ó</w:t>
      </w:r>
      <w:r w:rsidRPr="00D860F7">
        <w:rPr>
          <w:rFonts w:ascii="Arial" w:hAnsi="Arial" w:cs="Arial"/>
        </w:rPr>
        <w:t xml:space="preserve">r yfir þá efnafræðilegu ferla sem Carbfix tæknin nýtir. Einnig að vatnstaka er staðbundin og vatni er skilað jafnóðum, en á aðeins meira dýpi, þó á sama stað. </w:t>
      </w:r>
    </w:p>
    <w:p w14:paraId="16E3D5AA" w14:textId="77777777" w:rsidR="00D860F7" w:rsidRPr="00D860F7" w:rsidRDefault="00D860F7" w:rsidP="00D860F7">
      <w:pPr>
        <w:jc w:val="both"/>
        <w:rPr>
          <w:rFonts w:ascii="Arial" w:hAnsi="Arial" w:cs="Arial"/>
        </w:rPr>
      </w:pPr>
      <w:r w:rsidRPr="00D860F7">
        <w:rPr>
          <w:rFonts w:ascii="Arial" w:hAnsi="Arial" w:cs="Arial"/>
        </w:rPr>
        <w:t xml:space="preserve">Verkefninu verður áfangaskipt og rannsóknir gerðar jöfnum höndum til að sjá hvort mælingar fylgi líkönum sem unnin hafa verið. </w:t>
      </w:r>
    </w:p>
    <w:p w14:paraId="3D88A2FD" w14:textId="77777777" w:rsidR="00D860F7" w:rsidRPr="00D860F7" w:rsidRDefault="00D860F7" w:rsidP="00D860F7">
      <w:pPr>
        <w:jc w:val="both"/>
        <w:rPr>
          <w:rFonts w:ascii="Arial" w:hAnsi="Arial" w:cs="Arial"/>
        </w:rPr>
      </w:pPr>
      <w:r w:rsidRPr="00D860F7">
        <w:rPr>
          <w:rFonts w:ascii="Arial" w:hAnsi="Arial" w:cs="Arial"/>
        </w:rPr>
        <w:t xml:space="preserve">Mynd af jarðmyndunum er kynnt – og lýst hvernig leitast hefur verið við að halda Coda Terminal innan nú þegar raskaðs svæðis, sem enn fremur hefur verið skilgreint sem athafnasvæði. </w:t>
      </w:r>
    </w:p>
    <w:p w14:paraId="3DE1A1A5" w14:textId="60FE707D" w:rsidR="00D860F7" w:rsidRPr="00D860F7" w:rsidRDefault="00D860F7" w:rsidP="00D860F7">
      <w:pPr>
        <w:jc w:val="both"/>
        <w:rPr>
          <w:rFonts w:ascii="Arial" w:hAnsi="Arial" w:cs="Arial"/>
        </w:rPr>
      </w:pPr>
      <w:r w:rsidRPr="00D860F7">
        <w:rPr>
          <w:rFonts w:ascii="Arial" w:hAnsi="Arial" w:cs="Arial"/>
        </w:rPr>
        <w:t xml:space="preserve">Að lokum </w:t>
      </w:r>
      <w:r>
        <w:rPr>
          <w:rFonts w:ascii="Arial" w:hAnsi="Arial" w:cs="Arial"/>
        </w:rPr>
        <w:t>voru</w:t>
      </w:r>
      <w:r w:rsidRPr="00D860F7">
        <w:rPr>
          <w:rFonts w:ascii="Arial" w:hAnsi="Arial" w:cs="Arial"/>
        </w:rPr>
        <w:t xml:space="preserve"> fundargestir upplýstir um vöktunaráætlun sem unnið er eftir. En hún verður einnig uppfærð eftir því sem niðurstöður rekstrar koma fram við viðvarandi eftirlit og rannsóknir. </w:t>
      </w:r>
    </w:p>
    <w:p w14:paraId="140319B3" w14:textId="77777777" w:rsidR="00D860F7" w:rsidRPr="00D860F7" w:rsidRDefault="00D860F7" w:rsidP="00D860F7">
      <w:pPr>
        <w:jc w:val="both"/>
        <w:rPr>
          <w:rFonts w:ascii="Arial" w:hAnsi="Arial" w:cs="Arial"/>
        </w:rPr>
      </w:pPr>
    </w:p>
    <w:p w14:paraId="55FDAAF0" w14:textId="77777777" w:rsidR="00D860F7" w:rsidRPr="00D860F7" w:rsidRDefault="00D860F7" w:rsidP="00D860F7">
      <w:pPr>
        <w:jc w:val="both"/>
        <w:rPr>
          <w:rFonts w:ascii="Arial" w:hAnsi="Arial" w:cs="Arial"/>
          <w:b/>
          <w:bCs/>
          <w:i/>
          <w:iCs/>
        </w:rPr>
      </w:pPr>
      <w:r w:rsidRPr="00D860F7">
        <w:rPr>
          <w:rFonts w:ascii="Arial" w:hAnsi="Arial" w:cs="Arial"/>
          <w:b/>
          <w:bCs/>
          <w:i/>
          <w:iCs/>
        </w:rPr>
        <w:lastRenderedPageBreak/>
        <w:t>Umræður</w:t>
      </w:r>
    </w:p>
    <w:p w14:paraId="5CAA17A2" w14:textId="584D4A37" w:rsidR="00D860F7" w:rsidRPr="00D860F7" w:rsidRDefault="00D860F7" w:rsidP="00D860F7">
      <w:pPr>
        <w:jc w:val="both"/>
        <w:rPr>
          <w:rFonts w:ascii="Arial" w:hAnsi="Arial" w:cs="Arial"/>
        </w:rPr>
      </w:pPr>
      <w:r w:rsidRPr="00D860F7">
        <w:rPr>
          <w:rFonts w:ascii="Arial" w:hAnsi="Arial" w:cs="Arial"/>
        </w:rPr>
        <w:t>Fundarstjóri opn</w:t>
      </w:r>
      <w:r>
        <w:rPr>
          <w:rFonts w:ascii="Arial" w:hAnsi="Arial" w:cs="Arial"/>
        </w:rPr>
        <w:t>aði</w:t>
      </w:r>
      <w:r w:rsidRPr="00D860F7">
        <w:rPr>
          <w:rFonts w:ascii="Arial" w:hAnsi="Arial" w:cs="Arial"/>
        </w:rPr>
        <w:t xml:space="preserve"> fyrir umræður og spurningar. </w:t>
      </w:r>
    </w:p>
    <w:p w14:paraId="045996F8" w14:textId="3F180493" w:rsidR="00D860F7" w:rsidRPr="00D860F7" w:rsidRDefault="00D860F7" w:rsidP="00D860F7">
      <w:pPr>
        <w:jc w:val="both"/>
        <w:rPr>
          <w:rFonts w:ascii="Arial" w:hAnsi="Arial" w:cs="Arial"/>
        </w:rPr>
      </w:pPr>
      <w:r w:rsidRPr="00D860F7">
        <w:rPr>
          <w:rFonts w:ascii="Arial" w:hAnsi="Arial" w:cs="Arial"/>
        </w:rPr>
        <w:t xml:space="preserve">Til máls </w:t>
      </w:r>
      <w:r>
        <w:rPr>
          <w:rFonts w:ascii="Arial" w:hAnsi="Arial" w:cs="Arial"/>
        </w:rPr>
        <w:t>tók</w:t>
      </w:r>
      <w:r w:rsidRPr="00D860F7">
        <w:rPr>
          <w:rFonts w:ascii="Arial" w:hAnsi="Arial" w:cs="Arial"/>
        </w:rPr>
        <w:t xml:space="preserve"> Sigþór, framkvæmdastjóri hjá Colas og </w:t>
      </w:r>
      <w:r>
        <w:rPr>
          <w:rFonts w:ascii="Arial" w:hAnsi="Arial" w:cs="Arial"/>
        </w:rPr>
        <w:t>spurði</w:t>
      </w:r>
      <w:r w:rsidRPr="00D860F7">
        <w:rPr>
          <w:rFonts w:ascii="Arial" w:hAnsi="Arial" w:cs="Arial"/>
        </w:rPr>
        <w:t xml:space="preserve"> um framvindu tilrauna með niðurdælingu koldíoxíðs með saltvatni. Því </w:t>
      </w:r>
      <w:r>
        <w:rPr>
          <w:rFonts w:ascii="Arial" w:hAnsi="Arial" w:cs="Arial"/>
        </w:rPr>
        <w:t>var</w:t>
      </w:r>
      <w:r w:rsidRPr="00D860F7">
        <w:rPr>
          <w:rFonts w:ascii="Arial" w:hAnsi="Arial" w:cs="Arial"/>
        </w:rPr>
        <w:t xml:space="preserve"> til svarað að Coda Terminal byrji á ferskvatni því það er komin áratugar reynsla á það á Hellisheiði. En rannsóknir í Helguvík munu skila niðurstöðum sem geta verið nýttar á fjórða fasa í Straumsvík, sem er á saltvatnssvæði. </w:t>
      </w:r>
    </w:p>
    <w:p w14:paraId="7C0157E5" w14:textId="77777777" w:rsidR="00D860F7" w:rsidRPr="00D860F7" w:rsidRDefault="00D860F7" w:rsidP="00D860F7">
      <w:pPr>
        <w:jc w:val="both"/>
        <w:rPr>
          <w:rFonts w:ascii="Arial" w:hAnsi="Arial" w:cs="Arial"/>
        </w:rPr>
      </w:pPr>
    </w:p>
    <w:p w14:paraId="5A95E80C" w14:textId="2F48C21B" w:rsidR="00D860F7" w:rsidRPr="00D860F7" w:rsidRDefault="00D860F7" w:rsidP="00D860F7">
      <w:pPr>
        <w:jc w:val="both"/>
        <w:rPr>
          <w:rFonts w:ascii="Arial" w:hAnsi="Arial" w:cs="Arial"/>
        </w:rPr>
      </w:pPr>
      <w:r w:rsidRPr="00D860F7">
        <w:rPr>
          <w:rFonts w:ascii="Arial" w:hAnsi="Arial" w:cs="Arial"/>
        </w:rPr>
        <w:t xml:space="preserve">Þá </w:t>
      </w:r>
      <w:r>
        <w:rPr>
          <w:rFonts w:ascii="Arial" w:hAnsi="Arial" w:cs="Arial"/>
        </w:rPr>
        <w:t>tók</w:t>
      </w:r>
      <w:r w:rsidRPr="00D860F7">
        <w:rPr>
          <w:rFonts w:ascii="Arial" w:hAnsi="Arial" w:cs="Arial"/>
        </w:rPr>
        <w:t xml:space="preserve"> til máls Gunnar Bjarnason fyrir hönd Akstursíþróttafélag</w:t>
      </w:r>
      <w:r>
        <w:rPr>
          <w:rFonts w:ascii="Arial" w:hAnsi="Arial" w:cs="Arial"/>
        </w:rPr>
        <w:t xml:space="preserve"> </w:t>
      </w:r>
      <w:r w:rsidRPr="00D860F7">
        <w:rPr>
          <w:rFonts w:ascii="Arial" w:hAnsi="Arial" w:cs="Arial"/>
        </w:rPr>
        <w:t>Hafnarfjarðar og sp</w:t>
      </w:r>
      <w:r>
        <w:rPr>
          <w:rFonts w:ascii="Arial" w:hAnsi="Arial" w:cs="Arial"/>
        </w:rPr>
        <w:t>urði</w:t>
      </w:r>
      <w:r w:rsidRPr="00D860F7">
        <w:rPr>
          <w:rFonts w:ascii="Arial" w:hAnsi="Arial" w:cs="Arial"/>
        </w:rPr>
        <w:t xml:space="preserve"> hvort hætta stafi af koldíoxíðinu í Coda Terminal. Því </w:t>
      </w:r>
      <w:r>
        <w:rPr>
          <w:rFonts w:ascii="Arial" w:hAnsi="Arial" w:cs="Arial"/>
        </w:rPr>
        <w:t>var</w:t>
      </w:r>
      <w:r w:rsidRPr="00D860F7">
        <w:rPr>
          <w:rFonts w:ascii="Arial" w:hAnsi="Arial" w:cs="Arial"/>
        </w:rPr>
        <w:t xml:space="preserve"> til svarað að koldíoxíð sé ekki mengun sem slíkt, en í of miklu magni í andrúmsloftinu hafi það slæm áhrif á loftslag jarðar. </w:t>
      </w:r>
    </w:p>
    <w:p w14:paraId="43F3F7F0" w14:textId="4C8E48B6" w:rsidR="00D860F7" w:rsidRPr="00D860F7" w:rsidRDefault="00D860F7" w:rsidP="00D860F7">
      <w:pPr>
        <w:jc w:val="both"/>
        <w:rPr>
          <w:rFonts w:ascii="Arial" w:hAnsi="Arial" w:cs="Arial"/>
        </w:rPr>
      </w:pPr>
      <w:r w:rsidRPr="00D860F7">
        <w:rPr>
          <w:rFonts w:ascii="Arial" w:hAnsi="Arial" w:cs="Arial"/>
        </w:rPr>
        <w:t xml:space="preserve">Þá </w:t>
      </w:r>
      <w:r>
        <w:rPr>
          <w:rFonts w:ascii="Arial" w:hAnsi="Arial" w:cs="Arial"/>
        </w:rPr>
        <w:t>var</w:t>
      </w:r>
      <w:r w:rsidRPr="00D860F7">
        <w:rPr>
          <w:rFonts w:ascii="Arial" w:hAnsi="Arial" w:cs="Arial"/>
        </w:rPr>
        <w:t xml:space="preserve"> spurt hvort áhrifa megi vænta á neysluvatnsholur á svæði Akstursíþróttafélagsins. Því </w:t>
      </w:r>
      <w:r>
        <w:rPr>
          <w:rFonts w:ascii="Arial" w:hAnsi="Arial" w:cs="Arial"/>
        </w:rPr>
        <w:t>var</w:t>
      </w:r>
      <w:r w:rsidRPr="00D860F7">
        <w:rPr>
          <w:rFonts w:ascii="Arial" w:hAnsi="Arial" w:cs="Arial"/>
        </w:rPr>
        <w:t xml:space="preserve"> til svarað að borholur Coda Terminal verði á rúmlega 350 metra dýpi – og fóðraðar þangað niður. En holur Akstursíþróttafélagsins séu hins vegar á ca. 45 metra dýpi.  </w:t>
      </w:r>
    </w:p>
    <w:p w14:paraId="017B9B64" w14:textId="77777777" w:rsidR="00D860F7" w:rsidRPr="00D860F7" w:rsidRDefault="00D860F7" w:rsidP="00D860F7">
      <w:pPr>
        <w:jc w:val="both"/>
        <w:rPr>
          <w:rFonts w:ascii="Arial" w:hAnsi="Arial" w:cs="Arial"/>
        </w:rPr>
      </w:pPr>
    </w:p>
    <w:p w14:paraId="7E04FFB3" w14:textId="5A6B2985" w:rsidR="00D860F7" w:rsidRPr="00D860F7" w:rsidRDefault="00D860F7" w:rsidP="00D860F7">
      <w:pPr>
        <w:jc w:val="both"/>
        <w:rPr>
          <w:rFonts w:ascii="Arial" w:hAnsi="Arial" w:cs="Arial"/>
        </w:rPr>
      </w:pPr>
      <w:r w:rsidRPr="00D860F7">
        <w:rPr>
          <w:rFonts w:ascii="Arial" w:hAnsi="Arial" w:cs="Arial"/>
        </w:rPr>
        <w:t xml:space="preserve">Helena Mjöll Jóhannsdóttir fyrir hönd Náttúruverndarsamtaka Suð-Vesturlands </w:t>
      </w:r>
      <w:r>
        <w:rPr>
          <w:rFonts w:ascii="Arial" w:hAnsi="Arial" w:cs="Arial"/>
        </w:rPr>
        <w:t>tók</w:t>
      </w:r>
      <w:r w:rsidRPr="00D860F7">
        <w:rPr>
          <w:rFonts w:ascii="Arial" w:hAnsi="Arial" w:cs="Arial"/>
        </w:rPr>
        <w:t xml:space="preserve"> þá til máls og </w:t>
      </w:r>
      <w:r>
        <w:rPr>
          <w:rFonts w:ascii="Arial" w:hAnsi="Arial" w:cs="Arial"/>
        </w:rPr>
        <w:t>spurði</w:t>
      </w:r>
      <w:r w:rsidRPr="00D860F7">
        <w:rPr>
          <w:rFonts w:ascii="Arial" w:hAnsi="Arial" w:cs="Arial"/>
        </w:rPr>
        <w:t xml:space="preserve"> hvort það svæði sem umhverfismatsskýrsla nái til, sé sama svæðið og hafi verið kynnt upphaflega. Því er til svarað að upphaflega hafi mjög stórt svæði verið undir sem mögulegt athafnasvæði. Eftir því sem frekari rannsóknir og athuganir hafi verið framkvæmdar hafi endanlegt athafnasvæði Coda Terminal tekið einhverjum breytingum. </w:t>
      </w:r>
    </w:p>
    <w:p w14:paraId="20D274F6" w14:textId="224AA1B5" w:rsidR="00D860F7" w:rsidRPr="00D860F7" w:rsidRDefault="00D860F7" w:rsidP="00D860F7">
      <w:pPr>
        <w:jc w:val="both"/>
        <w:rPr>
          <w:rFonts w:ascii="Arial" w:hAnsi="Arial" w:cs="Arial"/>
        </w:rPr>
      </w:pPr>
      <w:r w:rsidRPr="00D860F7">
        <w:rPr>
          <w:rFonts w:ascii="Arial" w:hAnsi="Arial" w:cs="Arial"/>
        </w:rPr>
        <w:t xml:space="preserve">Helena </w:t>
      </w:r>
      <w:r>
        <w:rPr>
          <w:rFonts w:ascii="Arial" w:hAnsi="Arial" w:cs="Arial"/>
        </w:rPr>
        <w:t>spurði</w:t>
      </w:r>
      <w:r w:rsidRPr="00D860F7">
        <w:rPr>
          <w:rFonts w:ascii="Arial" w:hAnsi="Arial" w:cs="Arial"/>
        </w:rPr>
        <w:t xml:space="preserve"> þá hvort ekki sé nægt koldíoxíð á íslandi – hvers vegna þörf sé á að flytja það inn annarsstaðar frá. Því </w:t>
      </w:r>
      <w:r>
        <w:rPr>
          <w:rFonts w:ascii="Arial" w:hAnsi="Arial" w:cs="Arial"/>
        </w:rPr>
        <w:t>var</w:t>
      </w:r>
      <w:r w:rsidRPr="00D860F7">
        <w:rPr>
          <w:rFonts w:ascii="Arial" w:hAnsi="Arial" w:cs="Arial"/>
        </w:rPr>
        <w:t xml:space="preserve"> til svarað að CO2 ferðast hratt um loftslagið. Svo þótt því sé losað á meginlandinu, hafi það áhrif á íslandi. Enn fremur að uppruni þess koldíoxíðs sem ætlað er að binda í Coda Terminal sé í iðnaðarferlum sem eru hard-to-abate eins og lýst var í upphafi fundar. </w:t>
      </w:r>
    </w:p>
    <w:p w14:paraId="44DDB4D8" w14:textId="77777777" w:rsidR="00D860F7" w:rsidRPr="00D860F7" w:rsidRDefault="00D860F7" w:rsidP="00D860F7">
      <w:pPr>
        <w:jc w:val="both"/>
        <w:rPr>
          <w:rFonts w:ascii="Arial" w:hAnsi="Arial" w:cs="Arial"/>
        </w:rPr>
      </w:pPr>
      <w:r w:rsidRPr="00D860F7">
        <w:rPr>
          <w:rFonts w:ascii="Arial" w:hAnsi="Arial" w:cs="Arial"/>
        </w:rPr>
        <w:t xml:space="preserve">Enn fremur var rætt um nýja tækni sem gerir kleift að nota rekjanleg efni í vöktunarholur. </w:t>
      </w:r>
    </w:p>
    <w:p w14:paraId="086F9425" w14:textId="77777777" w:rsidR="00D860F7" w:rsidRPr="00D860F7" w:rsidRDefault="00D860F7" w:rsidP="00D860F7">
      <w:pPr>
        <w:jc w:val="both"/>
        <w:rPr>
          <w:rFonts w:ascii="Arial" w:hAnsi="Arial" w:cs="Arial"/>
        </w:rPr>
      </w:pPr>
    </w:p>
    <w:p w14:paraId="3B930278" w14:textId="7B3A299B" w:rsidR="00D860F7" w:rsidRPr="00D860F7" w:rsidRDefault="00D860F7" w:rsidP="00D860F7">
      <w:pPr>
        <w:jc w:val="both"/>
        <w:rPr>
          <w:rFonts w:ascii="Arial" w:hAnsi="Arial" w:cs="Arial"/>
        </w:rPr>
      </w:pPr>
      <w:r w:rsidRPr="00D860F7">
        <w:rPr>
          <w:rFonts w:ascii="Arial" w:hAnsi="Arial" w:cs="Arial"/>
        </w:rPr>
        <w:t xml:space="preserve">Orri </w:t>
      </w:r>
      <w:r w:rsidR="006905DC">
        <w:rPr>
          <w:rFonts w:ascii="Arial" w:hAnsi="Arial" w:cs="Arial"/>
        </w:rPr>
        <w:t xml:space="preserve">Kristinn </w:t>
      </w:r>
      <w:r w:rsidR="00332CBB">
        <w:rPr>
          <w:rFonts w:ascii="Arial" w:hAnsi="Arial" w:cs="Arial"/>
        </w:rPr>
        <w:t>Jóhannson</w:t>
      </w:r>
      <w:r w:rsidRPr="00D860F7">
        <w:rPr>
          <w:rFonts w:ascii="Arial" w:hAnsi="Arial" w:cs="Arial"/>
        </w:rPr>
        <w:t xml:space="preserve"> umsjónarmaður og ritstjóri Vellirnir mínir vefsíðunnar </w:t>
      </w:r>
      <w:r>
        <w:rPr>
          <w:rFonts w:ascii="Arial" w:hAnsi="Arial" w:cs="Arial"/>
        </w:rPr>
        <w:t>fékk</w:t>
      </w:r>
      <w:r w:rsidRPr="00D860F7">
        <w:rPr>
          <w:rFonts w:ascii="Arial" w:hAnsi="Arial" w:cs="Arial"/>
        </w:rPr>
        <w:t xml:space="preserve"> þá orðið. Hann, sem íbúi Vallahverfis </w:t>
      </w:r>
      <w:r>
        <w:rPr>
          <w:rFonts w:ascii="Arial" w:hAnsi="Arial" w:cs="Arial"/>
        </w:rPr>
        <w:t>lýsti</w:t>
      </w:r>
      <w:r w:rsidRPr="00D860F7">
        <w:rPr>
          <w:rFonts w:ascii="Arial" w:hAnsi="Arial" w:cs="Arial"/>
        </w:rPr>
        <w:t xml:space="preserve"> sinni upplifun af þeirri starfsemi sem nú þegar er á Hellunum og að þar séu mörg</w:t>
      </w:r>
      <w:r w:rsidR="00B6387C">
        <w:rPr>
          <w:rFonts w:ascii="Arial" w:hAnsi="Arial" w:cs="Arial"/>
        </w:rPr>
        <w:t xml:space="preserve"> </w:t>
      </w:r>
      <w:r w:rsidRPr="00D860F7">
        <w:rPr>
          <w:rFonts w:ascii="Arial" w:hAnsi="Arial" w:cs="Arial"/>
        </w:rPr>
        <w:t xml:space="preserve">hver fyrirtæki í mengandi iðnaði. Hann veltir fyrir sér þegar hreinn iðnaður á borð við Coda Terminal kemur inn á svæðið, hvort það geti skapað hvata og haft jákvæð áhrif á nærumhverfið? Því </w:t>
      </w:r>
      <w:r>
        <w:rPr>
          <w:rFonts w:ascii="Arial" w:hAnsi="Arial" w:cs="Arial"/>
        </w:rPr>
        <w:t>var</w:t>
      </w:r>
      <w:r w:rsidRPr="00D860F7">
        <w:rPr>
          <w:rFonts w:ascii="Arial" w:hAnsi="Arial" w:cs="Arial"/>
        </w:rPr>
        <w:t xml:space="preserve"> til svarað að stígagerð og upplifun sé hluti af hönnunaráherslum Coda Terminal. Þannig að útivistarsvæði geti orðið að hliðarafurð. En Coda Terminal geti þó ekki gert meira en verið góð fyrirmynd fyrir nágranna. </w:t>
      </w:r>
    </w:p>
    <w:p w14:paraId="11D283D2" w14:textId="77777777" w:rsidR="00D860F7" w:rsidRPr="00D860F7" w:rsidRDefault="00D860F7" w:rsidP="00D860F7">
      <w:pPr>
        <w:jc w:val="both"/>
        <w:rPr>
          <w:rFonts w:ascii="Arial" w:hAnsi="Arial" w:cs="Arial"/>
        </w:rPr>
      </w:pPr>
    </w:p>
    <w:p w14:paraId="5417DB0A" w14:textId="77777777" w:rsidR="00D860F7" w:rsidRPr="00D860F7" w:rsidRDefault="00D860F7" w:rsidP="00D860F7">
      <w:pPr>
        <w:jc w:val="both"/>
        <w:rPr>
          <w:rFonts w:ascii="Arial" w:hAnsi="Arial" w:cs="Arial"/>
        </w:rPr>
      </w:pPr>
      <w:r w:rsidRPr="00D860F7">
        <w:rPr>
          <w:rFonts w:ascii="Arial" w:hAnsi="Arial" w:cs="Arial"/>
        </w:rPr>
        <w:t xml:space="preserve">Fundargestir ræddu þá um hlutfall þess koldíoxíðs sem bundið verður með Coda Terminal, af heildarlosun Íslands. En einnig að jákvæð áhrif á loftslag jarðar verða meiri ef horft er út fyrir heimahagana og ekki aðeins einblínt á losun sem á sér stað á íslensku yfirráðasvæði. </w:t>
      </w:r>
    </w:p>
    <w:p w14:paraId="323B00F9" w14:textId="77777777" w:rsidR="00D860F7" w:rsidRPr="00D860F7" w:rsidRDefault="00D860F7" w:rsidP="00D860F7">
      <w:pPr>
        <w:jc w:val="both"/>
        <w:rPr>
          <w:rFonts w:ascii="Arial" w:hAnsi="Arial" w:cs="Arial"/>
        </w:rPr>
      </w:pPr>
      <w:r w:rsidRPr="00D860F7">
        <w:rPr>
          <w:rFonts w:ascii="Arial" w:hAnsi="Arial" w:cs="Arial"/>
        </w:rPr>
        <w:t xml:space="preserve">Að lokum var rætt um jarðlög á athafnasvæði Coda Terminal og takmarkaðar líkur á áhrifum af jarðhræringum vegna ákjósanlegra jarðlaga. </w:t>
      </w:r>
    </w:p>
    <w:p w14:paraId="1CA13157" w14:textId="77777777" w:rsidR="00D860F7" w:rsidRPr="00D860F7" w:rsidRDefault="00D860F7" w:rsidP="00D860F7">
      <w:pPr>
        <w:jc w:val="both"/>
        <w:rPr>
          <w:rFonts w:ascii="Arial" w:hAnsi="Arial" w:cs="Arial"/>
        </w:rPr>
      </w:pPr>
    </w:p>
    <w:p w14:paraId="6EEEAB1F" w14:textId="77777777" w:rsidR="00D860F7" w:rsidRPr="00D860F7" w:rsidRDefault="00D860F7" w:rsidP="00D860F7">
      <w:pPr>
        <w:jc w:val="both"/>
        <w:rPr>
          <w:rFonts w:ascii="Arial" w:hAnsi="Arial" w:cs="Arial"/>
        </w:rPr>
      </w:pPr>
      <w:r w:rsidRPr="00D860F7">
        <w:rPr>
          <w:rFonts w:ascii="Arial" w:hAnsi="Arial" w:cs="Arial"/>
        </w:rPr>
        <w:lastRenderedPageBreak/>
        <w:t>Fleira gerðist ekki og sleit fundarstjóri fundi 18:50</w:t>
      </w:r>
    </w:p>
    <w:p w14:paraId="40340BB9" w14:textId="77777777" w:rsidR="00163229" w:rsidRPr="00D860F7" w:rsidRDefault="00163229" w:rsidP="006D1C7A">
      <w:pPr>
        <w:pStyle w:val="NoSpacing"/>
        <w:rPr>
          <w:b w:val="0"/>
          <w:sz w:val="22"/>
          <w:szCs w:val="22"/>
        </w:rPr>
      </w:pPr>
    </w:p>
    <w:p w14:paraId="27B27C65" w14:textId="77777777" w:rsidR="008E2CDE" w:rsidRPr="00D860F7" w:rsidRDefault="008E2CDE" w:rsidP="006D1C7A">
      <w:pPr>
        <w:pStyle w:val="NoSpacing"/>
        <w:rPr>
          <w:b w:val="0"/>
          <w:sz w:val="22"/>
          <w:szCs w:val="22"/>
        </w:rPr>
      </w:pPr>
    </w:p>
    <w:p w14:paraId="055AED69" w14:textId="77777777" w:rsidR="008E2CDE" w:rsidRPr="00D860F7" w:rsidRDefault="008E2CDE" w:rsidP="006D1C7A">
      <w:pPr>
        <w:pStyle w:val="NoSpacing"/>
        <w:rPr>
          <w:b w:val="0"/>
          <w:sz w:val="22"/>
          <w:szCs w:val="22"/>
        </w:rPr>
      </w:pPr>
    </w:p>
    <w:p w14:paraId="0C5289E6" w14:textId="77777777" w:rsidR="008E2CDE" w:rsidRPr="00D860F7" w:rsidRDefault="008E2CDE" w:rsidP="006D1C7A">
      <w:pPr>
        <w:pStyle w:val="NoSpacing"/>
        <w:rPr>
          <w:b w:val="0"/>
          <w:sz w:val="22"/>
          <w:szCs w:val="22"/>
        </w:rPr>
      </w:pPr>
      <w:bookmarkStart w:id="6" w:name="Sendandi"/>
      <w:bookmarkEnd w:id="6"/>
    </w:p>
    <w:p w14:paraId="5580EB3C" w14:textId="77777777" w:rsidR="0006604C" w:rsidRPr="00D860F7" w:rsidRDefault="0006604C" w:rsidP="006D1C7A">
      <w:pPr>
        <w:pStyle w:val="NoSpacing"/>
        <w:rPr>
          <w:b w:val="0"/>
          <w:sz w:val="22"/>
          <w:szCs w:val="22"/>
        </w:rPr>
      </w:pPr>
      <w:bookmarkStart w:id="7" w:name="Starfstitill"/>
      <w:bookmarkEnd w:id="7"/>
    </w:p>
    <w:p w14:paraId="4DCD3CDB" w14:textId="77777777" w:rsidR="00163229" w:rsidRPr="00D860F7" w:rsidRDefault="00163229" w:rsidP="006D1C7A">
      <w:pPr>
        <w:pStyle w:val="NoSpacing"/>
        <w:rPr>
          <w:b w:val="0"/>
          <w:sz w:val="22"/>
          <w:szCs w:val="22"/>
        </w:rPr>
      </w:pPr>
    </w:p>
    <w:p w14:paraId="55A47227" w14:textId="77777777" w:rsidR="0006604C" w:rsidRPr="00D860F7" w:rsidRDefault="0006604C" w:rsidP="006D1C7A">
      <w:pPr>
        <w:pStyle w:val="NoSpacing"/>
        <w:rPr>
          <w:b w:val="0"/>
          <w:sz w:val="22"/>
          <w:szCs w:val="22"/>
        </w:rPr>
      </w:pPr>
    </w:p>
    <w:p w14:paraId="20BC1EC8" w14:textId="77777777" w:rsidR="0006604C" w:rsidRPr="00D860F7" w:rsidRDefault="0006604C" w:rsidP="006D1C7A">
      <w:pPr>
        <w:pStyle w:val="NoSpacing"/>
        <w:rPr>
          <w:b w:val="0"/>
          <w:sz w:val="22"/>
          <w:szCs w:val="22"/>
        </w:rPr>
      </w:pPr>
    </w:p>
    <w:p w14:paraId="6BF5A59C" w14:textId="77777777" w:rsidR="0006604C" w:rsidRPr="00D860F7" w:rsidRDefault="0006604C" w:rsidP="006D1C7A">
      <w:pPr>
        <w:pStyle w:val="NoSpacing"/>
        <w:rPr>
          <w:b w:val="0"/>
          <w:sz w:val="22"/>
          <w:szCs w:val="22"/>
        </w:rPr>
      </w:pPr>
    </w:p>
    <w:p w14:paraId="49DF5266" w14:textId="77777777" w:rsidR="0006604C" w:rsidRPr="00D860F7" w:rsidRDefault="0006604C" w:rsidP="006D1C7A">
      <w:pPr>
        <w:pStyle w:val="NoSpacing"/>
        <w:rPr>
          <w:b w:val="0"/>
          <w:sz w:val="22"/>
          <w:szCs w:val="22"/>
        </w:rPr>
      </w:pPr>
    </w:p>
    <w:p w14:paraId="1768EF4B" w14:textId="77777777" w:rsidR="0006604C" w:rsidRPr="00D860F7" w:rsidRDefault="0006604C" w:rsidP="006D1C7A">
      <w:pPr>
        <w:pStyle w:val="NoSpacing"/>
        <w:rPr>
          <w:b w:val="0"/>
          <w:sz w:val="22"/>
          <w:szCs w:val="22"/>
        </w:rPr>
      </w:pPr>
    </w:p>
    <w:p w14:paraId="2FB0DABA" w14:textId="77777777" w:rsidR="0006604C" w:rsidRPr="00D860F7" w:rsidRDefault="0006604C" w:rsidP="006D1C7A">
      <w:pPr>
        <w:pStyle w:val="NoSpacing"/>
        <w:rPr>
          <w:b w:val="0"/>
          <w:sz w:val="22"/>
          <w:szCs w:val="22"/>
        </w:rPr>
      </w:pPr>
    </w:p>
    <w:p w14:paraId="2EC3DA2D" w14:textId="77777777" w:rsidR="0006604C" w:rsidRPr="00D860F7" w:rsidRDefault="0006604C" w:rsidP="006D1C7A">
      <w:pPr>
        <w:pStyle w:val="NoSpacing"/>
        <w:rPr>
          <w:b w:val="0"/>
          <w:sz w:val="22"/>
          <w:szCs w:val="22"/>
        </w:rPr>
      </w:pPr>
    </w:p>
    <w:p w14:paraId="2A95CA90" w14:textId="77777777" w:rsidR="0006604C" w:rsidRPr="00D860F7" w:rsidRDefault="0006604C" w:rsidP="006D1C7A">
      <w:pPr>
        <w:pStyle w:val="NoSpacing"/>
        <w:rPr>
          <w:b w:val="0"/>
          <w:sz w:val="22"/>
          <w:szCs w:val="22"/>
        </w:rPr>
      </w:pPr>
    </w:p>
    <w:p w14:paraId="4F88C476" w14:textId="77777777" w:rsidR="0006604C" w:rsidRPr="00D860F7" w:rsidRDefault="0006604C" w:rsidP="006D1C7A">
      <w:pPr>
        <w:pStyle w:val="NoSpacing"/>
        <w:rPr>
          <w:b w:val="0"/>
          <w:sz w:val="22"/>
          <w:szCs w:val="22"/>
        </w:rPr>
      </w:pPr>
    </w:p>
    <w:p w14:paraId="4CE5CE04" w14:textId="77777777" w:rsidR="0006604C" w:rsidRPr="00D860F7" w:rsidRDefault="0006604C" w:rsidP="006D1C7A">
      <w:pPr>
        <w:pStyle w:val="NoSpacing"/>
        <w:rPr>
          <w:b w:val="0"/>
          <w:sz w:val="22"/>
          <w:szCs w:val="22"/>
        </w:rPr>
      </w:pPr>
    </w:p>
    <w:p w14:paraId="271D3F8E" w14:textId="77777777" w:rsidR="0006604C" w:rsidRPr="00D860F7" w:rsidRDefault="0006604C" w:rsidP="006D1C7A">
      <w:pPr>
        <w:pStyle w:val="NoSpacing"/>
        <w:rPr>
          <w:b w:val="0"/>
          <w:sz w:val="22"/>
          <w:szCs w:val="22"/>
        </w:rPr>
      </w:pPr>
    </w:p>
    <w:p w14:paraId="281BE4BB" w14:textId="77777777" w:rsidR="0006604C" w:rsidRPr="00D860F7" w:rsidRDefault="0006604C" w:rsidP="006D1C7A">
      <w:pPr>
        <w:pStyle w:val="NoSpacing"/>
        <w:rPr>
          <w:b w:val="0"/>
          <w:sz w:val="22"/>
          <w:szCs w:val="22"/>
        </w:rPr>
      </w:pPr>
    </w:p>
    <w:p w14:paraId="5122B1F9" w14:textId="77777777" w:rsidR="0006604C" w:rsidRPr="00D860F7" w:rsidRDefault="0006604C" w:rsidP="006D1C7A">
      <w:pPr>
        <w:pStyle w:val="NoSpacing"/>
        <w:rPr>
          <w:b w:val="0"/>
          <w:sz w:val="22"/>
          <w:szCs w:val="22"/>
        </w:rPr>
      </w:pPr>
    </w:p>
    <w:p w14:paraId="3B1287B5" w14:textId="77777777" w:rsidR="0006604C" w:rsidRPr="00D860F7" w:rsidRDefault="0006604C" w:rsidP="006D1C7A">
      <w:pPr>
        <w:pStyle w:val="NoSpacing"/>
        <w:rPr>
          <w:b w:val="0"/>
          <w:sz w:val="22"/>
          <w:szCs w:val="22"/>
        </w:rPr>
      </w:pPr>
    </w:p>
    <w:p w14:paraId="50ECF3F5" w14:textId="77777777" w:rsidR="0006604C" w:rsidRPr="00D860F7" w:rsidRDefault="0006604C" w:rsidP="006D1C7A">
      <w:pPr>
        <w:pStyle w:val="NoSpacing"/>
        <w:rPr>
          <w:b w:val="0"/>
          <w:sz w:val="22"/>
          <w:szCs w:val="22"/>
        </w:rPr>
      </w:pPr>
    </w:p>
    <w:p w14:paraId="2D57E99A" w14:textId="77777777" w:rsidR="0006604C" w:rsidRPr="00D860F7" w:rsidRDefault="0006604C" w:rsidP="006D1C7A">
      <w:pPr>
        <w:pStyle w:val="NoSpacing"/>
        <w:rPr>
          <w:b w:val="0"/>
          <w:sz w:val="22"/>
          <w:szCs w:val="22"/>
        </w:rPr>
      </w:pPr>
    </w:p>
    <w:p w14:paraId="20A98C7E" w14:textId="77777777" w:rsidR="0006604C" w:rsidRPr="00D860F7" w:rsidRDefault="0006604C" w:rsidP="006D1C7A">
      <w:pPr>
        <w:pStyle w:val="NoSpacing"/>
        <w:rPr>
          <w:b w:val="0"/>
          <w:sz w:val="22"/>
          <w:szCs w:val="22"/>
        </w:rPr>
      </w:pPr>
    </w:p>
    <w:p w14:paraId="237F858F" w14:textId="77777777" w:rsidR="0006604C" w:rsidRPr="00D860F7" w:rsidRDefault="0006604C" w:rsidP="006D1C7A">
      <w:pPr>
        <w:pStyle w:val="NoSpacing"/>
        <w:rPr>
          <w:b w:val="0"/>
          <w:sz w:val="22"/>
          <w:szCs w:val="22"/>
        </w:rPr>
      </w:pPr>
    </w:p>
    <w:p w14:paraId="6E3372DF" w14:textId="77777777" w:rsidR="0006604C" w:rsidRPr="00D860F7" w:rsidRDefault="0006604C" w:rsidP="006D1C7A">
      <w:pPr>
        <w:pStyle w:val="NoSpacing"/>
        <w:rPr>
          <w:b w:val="0"/>
          <w:sz w:val="22"/>
          <w:szCs w:val="22"/>
        </w:rPr>
      </w:pPr>
    </w:p>
    <w:p w14:paraId="46CAD07E" w14:textId="77777777" w:rsidR="0006604C" w:rsidRPr="00D860F7" w:rsidRDefault="0006604C" w:rsidP="006D1C7A">
      <w:pPr>
        <w:pStyle w:val="NoSpacing"/>
        <w:rPr>
          <w:b w:val="0"/>
          <w:sz w:val="22"/>
          <w:szCs w:val="22"/>
        </w:rPr>
      </w:pPr>
    </w:p>
    <w:p w14:paraId="6DAD58CC" w14:textId="77777777" w:rsidR="006C7DAB" w:rsidRPr="00D860F7" w:rsidRDefault="00555670" w:rsidP="006D1C7A">
      <w:pPr>
        <w:pStyle w:val="NoSpacing"/>
        <w:rPr>
          <w:sz w:val="22"/>
          <w:szCs w:val="22"/>
        </w:rPr>
      </w:pPr>
      <w:r w:rsidRPr="00D860F7">
        <w:rPr>
          <w:sz w:val="22"/>
          <w:szCs w:val="22"/>
        </w:rPr>
        <w:fldChar w:fldCharType="begin"/>
      </w:r>
      <w:r w:rsidR="00C22005" w:rsidRPr="00D860F7">
        <w:rPr>
          <w:sz w:val="22"/>
          <w:szCs w:val="22"/>
        </w:rPr>
        <w:instrText xml:space="preserve"> REF Skjalalykill \h </w:instrText>
      </w:r>
      <w:r w:rsidR="004C6DB5" w:rsidRPr="00D860F7">
        <w:rPr>
          <w:sz w:val="22"/>
          <w:szCs w:val="22"/>
        </w:rPr>
        <w:instrText xml:space="preserve"> \* MERGEFORMAT </w:instrText>
      </w:r>
      <w:r w:rsidRPr="00D860F7">
        <w:rPr>
          <w:sz w:val="22"/>
          <w:szCs w:val="22"/>
        </w:rPr>
      </w:r>
      <w:r w:rsidRPr="00D860F7">
        <w:rPr>
          <w:sz w:val="22"/>
          <w:szCs w:val="22"/>
        </w:rPr>
        <w:fldChar w:fldCharType="end"/>
      </w:r>
      <w:r w:rsidRPr="00D860F7">
        <w:rPr>
          <w:sz w:val="22"/>
          <w:szCs w:val="22"/>
        </w:rPr>
        <w:fldChar w:fldCharType="begin"/>
      </w:r>
      <w:r w:rsidR="00D84E2C" w:rsidRPr="00D860F7">
        <w:rPr>
          <w:sz w:val="22"/>
          <w:szCs w:val="22"/>
        </w:rPr>
        <w:instrText xml:space="preserve"> REF Sendandi \h </w:instrText>
      </w:r>
      <w:r w:rsidR="004C6DB5" w:rsidRPr="00D860F7">
        <w:rPr>
          <w:sz w:val="22"/>
          <w:szCs w:val="22"/>
        </w:rPr>
        <w:instrText xml:space="preserve"> \* MERGEFORMAT </w:instrText>
      </w:r>
      <w:r w:rsidRPr="00D860F7">
        <w:rPr>
          <w:sz w:val="22"/>
          <w:szCs w:val="22"/>
        </w:rPr>
      </w:r>
      <w:r w:rsidRPr="00D860F7">
        <w:rPr>
          <w:sz w:val="22"/>
          <w:szCs w:val="22"/>
        </w:rPr>
        <w:fldChar w:fldCharType="end"/>
      </w:r>
    </w:p>
    <w:sectPr w:rsidR="006C7DAB" w:rsidRPr="00D860F7" w:rsidSect="007B313A">
      <w:headerReference w:type="default" r:id="rId11"/>
      <w:footerReference w:type="default" r:id="rId12"/>
      <w:headerReference w:type="first" r:id="rId13"/>
      <w:pgSz w:w="11907" w:h="16840" w:code="9"/>
      <w:pgMar w:top="1954" w:right="1588" w:bottom="1440"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258E" w14:textId="77777777" w:rsidR="002C1846" w:rsidRDefault="002C1846">
      <w:r>
        <w:separator/>
      </w:r>
    </w:p>
  </w:endnote>
  <w:endnote w:type="continuationSeparator" w:id="0">
    <w:p w14:paraId="7780DA22" w14:textId="77777777" w:rsidR="002C1846" w:rsidRDefault="002C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Sans">
    <w:altName w:val="Corbel"/>
    <w:panose1 w:val="020B0604020202020204"/>
    <w:charset w:val="00"/>
    <w:family w:val="auto"/>
    <w:pitch w:val="variable"/>
    <w:sig w:usb0="00000001"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4339" w14:textId="77777777" w:rsidR="00096D25" w:rsidRPr="00096D25" w:rsidRDefault="00096D25">
    <w:pPr>
      <w:pStyle w:val="Footer"/>
      <w:jc w:val="right"/>
      <w:rPr>
        <w:rFonts w:ascii="Arial" w:hAnsi="Arial" w:cs="Arial"/>
        <w:sz w:val="20"/>
        <w:szCs w:val="20"/>
      </w:rPr>
    </w:pPr>
    <w:r w:rsidRPr="00096D25">
      <w:rPr>
        <w:rFonts w:ascii="Arial" w:hAnsi="Arial" w:cs="Arial"/>
        <w:sz w:val="20"/>
        <w:szCs w:val="20"/>
      </w:rPr>
      <w:fldChar w:fldCharType="begin"/>
    </w:r>
    <w:r w:rsidRPr="00096D25">
      <w:rPr>
        <w:rFonts w:ascii="Arial" w:hAnsi="Arial" w:cs="Arial"/>
        <w:sz w:val="20"/>
        <w:szCs w:val="20"/>
      </w:rPr>
      <w:instrText xml:space="preserve"> PAGE   \* MERGEFORMAT </w:instrText>
    </w:r>
    <w:r w:rsidRPr="00096D25">
      <w:rPr>
        <w:rFonts w:ascii="Arial" w:hAnsi="Arial" w:cs="Arial"/>
        <w:sz w:val="20"/>
        <w:szCs w:val="20"/>
      </w:rPr>
      <w:fldChar w:fldCharType="separate"/>
    </w:r>
    <w:r w:rsidR="001778AB">
      <w:rPr>
        <w:rFonts w:ascii="Arial" w:hAnsi="Arial" w:cs="Arial"/>
        <w:noProof/>
        <w:sz w:val="20"/>
        <w:szCs w:val="20"/>
      </w:rPr>
      <w:t>2</w:t>
    </w:r>
    <w:r w:rsidRPr="00096D25">
      <w:rPr>
        <w:rFonts w:ascii="Arial" w:hAnsi="Arial" w:cs="Arial"/>
        <w:noProof/>
        <w:sz w:val="20"/>
        <w:szCs w:val="20"/>
      </w:rPr>
      <w:fldChar w:fldCharType="end"/>
    </w:r>
  </w:p>
  <w:p w14:paraId="751490AF" w14:textId="77777777" w:rsidR="006E2244" w:rsidRPr="00D435F3" w:rsidRDefault="006E2244" w:rsidP="0028043C">
    <w:pPr>
      <w:pStyle w:val="ORNmerskjals"/>
      <w:tabs>
        <w:tab w:val="clear" w:pos="7020"/>
        <w:tab w:val="clear" w:pos="8280"/>
        <w:tab w:val="right" w:pos="7655"/>
        <w:tab w:val="left" w:pos="8080"/>
      </w:tabs>
      <w:ind w:right="-58"/>
      <w:rPr>
        <w:rFonts w:ascii="Tahoma" w:hAnsi="Tahoma" w:cs="Tahom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11A4" w14:textId="77777777" w:rsidR="002C1846" w:rsidRDefault="002C1846">
      <w:r>
        <w:separator/>
      </w:r>
    </w:p>
  </w:footnote>
  <w:footnote w:type="continuationSeparator" w:id="0">
    <w:p w14:paraId="59C19AE1" w14:textId="77777777" w:rsidR="002C1846" w:rsidRDefault="002C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1C8" w14:textId="77777777" w:rsidR="00500F38" w:rsidRDefault="008957B9" w:rsidP="00500F38">
    <w:pPr>
      <w:pStyle w:val="Header"/>
    </w:pPr>
    <w:r>
      <w:rPr>
        <w:noProof/>
      </w:rPr>
      <w:drawing>
        <wp:anchor distT="0" distB="0" distL="114300" distR="114300" simplePos="0" relativeHeight="251661823" behindDoc="1" locked="1" layoutInCell="1" allowOverlap="1" wp14:anchorId="7DDB6F4D" wp14:editId="6649E9B0">
          <wp:simplePos x="0" y="0"/>
          <wp:positionH relativeFrom="margin">
            <wp:posOffset>-1009650</wp:posOffset>
          </wp:positionH>
          <wp:positionV relativeFrom="topMargin">
            <wp:posOffset>-26670</wp:posOffset>
          </wp:positionV>
          <wp:extent cx="7556500" cy="10729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X 93551 Carpfix brefsefni-haus-01.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0729595"/>
                  </a:xfrm>
                  <a:prstGeom prst="rect">
                    <a:avLst/>
                  </a:prstGeom>
                </pic:spPr>
              </pic:pic>
            </a:graphicData>
          </a:graphic>
          <wp14:sizeRelH relativeFrom="margin">
            <wp14:pctWidth>0</wp14:pctWidth>
          </wp14:sizeRelH>
          <wp14:sizeRelV relativeFrom="margin">
            <wp14:pctHeight>0</wp14:pctHeight>
          </wp14:sizeRelV>
        </wp:anchor>
      </w:drawing>
    </w:r>
  </w:p>
  <w:p w14:paraId="10E582BA" w14:textId="77777777" w:rsidR="00500F38" w:rsidRPr="002821B4" w:rsidRDefault="00500F38" w:rsidP="00500F38">
    <w:pPr>
      <w:pStyle w:val="Header"/>
    </w:pPr>
  </w:p>
  <w:p w14:paraId="4FD4CE78" w14:textId="77777777" w:rsidR="006E2244" w:rsidRPr="00500F38" w:rsidRDefault="006E2244" w:rsidP="00500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907C" w14:textId="77777777" w:rsidR="00500F38" w:rsidRDefault="00ED3738" w:rsidP="00500F38">
    <w:pPr>
      <w:pStyle w:val="Header"/>
    </w:pPr>
    <w:r>
      <w:rPr>
        <w:noProof/>
      </w:rPr>
      <w:drawing>
        <wp:anchor distT="0" distB="0" distL="114300" distR="114300" simplePos="0" relativeHeight="251659775" behindDoc="1" locked="1" layoutInCell="1" allowOverlap="1" wp14:anchorId="3C96E393" wp14:editId="03A541B1">
          <wp:simplePos x="0" y="0"/>
          <wp:positionH relativeFrom="margin">
            <wp:posOffset>-1040130</wp:posOffset>
          </wp:positionH>
          <wp:positionV relativeFrom="topMargin">
            <wp:posOffset>-24130</wp:posOffset>
          </wp:positionV>
          <wp:extent cx="7556500" cy="107295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X 93551 Carpfix brefsefni-haus-01.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0729595"/>
                  </a:xfrm>
                  <a:prstGeom prst="rect">
                    <a:avLst/>
                  </a:prstGeom>
                </pic:spPr>
              </pic:pic>
            </a:graphicData>
          </a:graphic>
          <wp14:sizeRelH relativeFrom="margin">
            <wp14:pctWidth>0</wp14:pctWidth>
          </wp14:sizeRelH>
          <wp14:sizeRelV relativeFrom="margin">
            <wp14:pctHeight>0</wp14:pctHeight>
          </wp14:sizeRelV>
        </wp:anchor>
      </w:drawing>
    </w:r>
  </w:p>
  <w:p w14:paraId="1800D119" w14:textId="77777777" w:rsidR="00AA3CB3" w:rsidRPr="00500F38" w:rsidRDefault="00AA3CB3" w:rsidP="00500F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F7"/>
    <w:rsid w:val="0000447A"/>
    <w:rsid w:val="00012CFA"/>
    <w:rsid w:val="00015F00"/>
    <w:rsid w:val="00016A40"/>
    <w:rsid w:val="00063A4B"/>
    <w:rsid w:val="0006604C"/>
    <w:rsid w:val="00075B14"/>
    <w:rsid w:val="00087A8E"/>
    <w:rsid w:val="000956B1"/>
    <w:rsid w:val="00096D25"/>
    <w:rsid w:val="000C1188"/>
    <w:rsid w:val="000D53ED"/>
    <w:rsid w:val="000F5E28"/>
    <w:rsid w:val="00107BFE"/>
    <w:rsid w:val="00123C86"/>
    <w:rsid w:val="001463CE"/>
    <w:rsid w:val="001557F2"/>
    <w:rsid w:val="00155917"/>
    <w:rsid w:val="0016304D"/>
    <w:rsid w:val="00163229"/>
    <w:rsid w:val="00167741"/>
    <w:rsid w:val="001716B1"/>
    <w:rsid w:val="0017319C"/>
    <w:rsid w:val="0017773E"/>
    <w:rsid w:val="001778AB"/>
    <w:rsid w:val="001829E5"/>
    <w:rsid w:val="00183C90"/>
    <w:rsid w:val="001873DA"/>
    <w:rsid w:val="00196C2C"/>
    <w:rsid w:val="001A14C2"/>
    <w:rsid w:val="001A543E"/>
    <w:rsid w:val="001B1D49"/>
    <w:rsid w:val="001B3EFA"/>
    <w:rsid w:val="001B4886"/>
    <w:rsid w:val="001E5351"/>
    <w:rsid w:val="001F5DFB"/>
    <w:rsid w:val="001F6079"/>
    <w:rsid w:val="002036F3"/>
    <w:rsid w:val="00211DB2"/>
    <w:rsid w:val="00220E2E"/>
    <w:rsid w:val="002460B1"/>
    <w:rsid w:val="00246699"/>
    <w:rsid w:val="0025000F"/>
    <w:rsid w:val="002505D3"/>
    <w:rsid w:val="0025104D"/>
    <w:rsid w:val="002631AD"/>
    <w:rsid w:val="002658D7"/>
    <w:rsid w:val="0026641A"/>
    <w:rsid w:val="002740D9"/>
    <w:rsid w:val="00274236"/>
    <w:rsid w:val="0028043C"/>
    <w:rsid w:val="00297311"/>
    <w:rsid w:val="002C1846"/>
    <w:rsid w:val="002C5BAA"/>
    <w:rsid w:val="002D50C2"/>
    <w:rsid w:val="002F6A5A"/>
    <w:rsid w:val="00306B85"/>
    <w:rsid w:val="00311226"/>
    <w:rsid w:val="0032035F"/>
    <w:rsid w:val="00322B3D"/>
    <w:rsid w:val="00332CBB"/>
    <w:rsid w:val="003362A6"/>
    <w:rsid w:val="003517EF"/>
    <w:rsid w:val="003600C9"/>
    <w:rsid w:val="00360952"/>
    <w:rsid w:val="003646BB"/>
    <w:rsid w:val="00366A08"/>
    <w:rsid w:val="0037077D"/>
    <w:rsid w:val="00390E87"/>
    <w:rsid w:val="0039252A"/>
    <w:rsid w:val="0039550E"/>
    <w:rsid w:val="00397447"/>
    <w:rsid w:val="00397FA1"/>
    <w:rsid w:val="003A0084"/>
    <w:rsid w:val="003A30BB"/>
    <w:rsid w:val="003A5FC5"/>
    <w:rsid w:val="003C0955"/>
    <w:rsid w:val="003C21D1"/>
    <w:rsid w:val="003D094A"/>
    <w:rsid w:val="003E19BE"/>
    <w:rsid w:val="003E1A4C"/>
    <w:rsid w:val="003F6269"/>
    <w:rsid w:val="003F7516"/>
    <w:rsid w:val="003F7618"/>
    <w:rsid w:val="00405040"/>
    <w:rsid w:val="004077AF"/>
    <w:rsid w:val="004079C2"/>
    <w:rsid w:val="004119D5"/>
    <w:rsid w:val="00414F05"/>
    <w:rsid w:val="0042195A"/>
    <w:rsid w:val="00421A1F"/>
    <w:rsid w:val="00432471"/>
    <w:rsid w:val="004558D8"/>
    <w:rsid w:val="00463330"/>
    <w:rsid w:val="004642C8"/>
    <w:rsid w:val="00474FD4"/>
    <w:rsid w:val="00492D0F"/>
    <w:rsid w:val="004A38BD"/>
    <w:rsid w:val="004A3D24"/>
    <w:rsid w:val="004B3638"/>
    <w:rsid w:val="004C2087"/>
    <w:rsid w:val="004C6DB5"/>
    <w:rsid w:val="004D4C06"/>
    <w:rsid w:val="004D50E8"/>
    <w:rsid w:val="004D7A10"/>
    <w:rsid w:val="004E283E"/>
    <w:rsid w:val="004E61DD"/>
    <w:rsid w:val="00500F38"/>
    <w:rsid w:val="0050602D"/>
    <w:rsid w:val="0051368B"/>
    <w:rsid w:val="005175E1"/>
    <w:rsid w:val="00550FAE"/>
    <w:rsid w:val="00552295"/>
    <w:rsid w:val="00555670"/>
    <w:rsid w:val="005673FB"/>
    <w:rsid w:val="0057512B"/>
    <w:rsid w:val="00581F44"/>
    <w:rsid w:val="00582B60"/>
    <w:rsid w:val="00587EC1"/>
    <w:rsid w:val="0059051B"/>
    <w:rsid w:val="005931FE"/>
    <w:rsid w:val="00597AFA"/>
    <w:rsid w:val="005A359F"/>
    <w:rsid w:val="005A5097"/>
    <w:rsid w:val="005B4E0E"/>
    <w:rsid w:val="005B55A7"/>
    <w:rsid w:val="005C75A0"/>
    <w:rsid w:val="005C7B35"/>
    <w:rsid w:val="00611059"/>
    <w:rsid w:val="006118A2"/>
    <w:rsid w:val="00616DC0"/>
    <w:rsid w:val="00622F3A"/>
    <w:rsid w:val="006247B8"/>
    <w:rsid w:val="00636140"/>
    <w:rsid w:val="00640755"/>
    <w:rsid w:val="00641D4D"/>
    <w:rsid w:val="006424BF"/>
    <w:rsid w:val="00666E45"/>
    <w:rsid w:val="006749FE"/>
    <w:rsid w:val="006762EE"/>
    <w:rsid w:val="00680786"/>
    <w:rsid w:val="006905DC"/>
    <w:rsid w:val="006A1F7A"/>
    <w:rsid w:val="006A6D1C"/>
    <w:rsid w:val="006B4F43"/>
    <w:rsid w:val="006B70E5"/>
    <w:rsid w:val="006C6CCC"/>
    <w:rsid w:val="006C7DAB"/>
    <w:rsid w:val="006D1C7A"/>
    <w:rsid w:val="006D614A"/>
    <w:rsid w:val="006E01DD"/>
    <w:rsid w:val="006E08FB"/>
    <w:rsid w:val="006E2244"/>
    <w:rsid w:val="006F1459"/>
    <w:rsid w:val="007036C7"/>
    <w:rsid w:val="007318FF"/>
    <w:rsid w:val="007372E4"/>
    <w:rsid w:val="00742517"/>
    <w:rsid w:val="00750408"/>
    <w:rsid w:val="00763815"/>
    <w:rsid w:val="007756B6"/>
    <w:rsid w:val="007834AF"/>
    <w:rsid w:val="00787EDC"/>
    <w:rsid w:val="007923BC"/>
    <w:rsid w:val="007A0389"/>
    <w:rsid w:val="007A3DFB"/>
    <w:rsid w:val="007B2DFF"/>
    <w:rsid w:val="007B313A"/>
    <w:rsid w:val="007D51A2"/>
    <w:rsid w:val="007E3AC8"/>
    <w:rsid w:val="007E6EFC"/>
    <w:rsid w:val="007F06A0"/>
    <w:rsid w:val="007F2664"/>
    <w:rsid w:val="007F4194"/>
    <w:rsid w:val="007F4F88"/>
    <w:rsid w:val="00814084"/>
    <w:rsid w:val="008210C3"/>
    <w:rsid w:val="008320BD"/>
    <w:rsid w:val="00833EEA"/>
    <w:rsid w:val="00840B78"/>
    <w:rsid w:val="00870A81"/>
    <w:rsid w:val="0087267A"/>
    <w:rsid w:val="00880934"/>
    <w:rsid w:val="00890F2B"/>
    <w:rsid w:val="008957B9"/>
    <w:rsid w:val="008A4426"/>
    <w:rsid w:val="008B2137"/>
    <w:rsid w:val="008C02ED"/>
    <w:rsid w:val="008C23E6"/>
    <w:rsid w:val="008D05F0"/>
    <w:rsid w:val="008E2CDE"/>
    <w:rsid w:val="008F6C76"/>
    <w:rsid w:val="00903386"/>
    <w:rsid w:val="00920DD3"/>
    <w:rsid w:val="00936F4B"/>
    <w:rsid w:val="00940749"/>
    <w:rsid w:val="00951E2A"/>
    <w:rsid w:val="00951FEC"/>
    <w:rsid w:val="0095296D"/>
    <w:rsid w:val="00960CAE"/>
    <w:rsid w:val="009768CB"/>
    <w:rsid w:val="00977A22"/>
    <w:rsid w:val="00982ACB"/>
    <w:rsid w:val="00984E43"/>
    <w:rsid w:val="009B18C9"/>
    <w:rsid w:val="009B760C"/>
    <w:rsid w:val="009C3EC9"/>
    <w:rsid w:val="009D5928"/>
    <w:rsid w:val="009E0EF0"/>
    <w:rsid w:val="009E5B1C"/>
    <w:rsid w:val="00A013D7"/>
    <w:rsid w:val="00A015D0"/>
    <w:rsid w:val="00A02FA2"/>
    <w:rsid w:val="00A07559"/>
    <w:rsid w:val="00A27EB9"/>
    <w:rsid w:val="00A32431"/>
    <w:rsid w:val="00A336F5"/>
    <w:rsid w:val="00A344D8"/>
    <w:rsid w:val="00A45414"/>
    <w:rsid w:val="00A664CD"/>
    <w:rsid w:val="00A66A64"/>
    <w:rsid w:val="00A7031A"/>
    <w:rsid w:val="00A77F03"/>
    <w:rsid w:val="00A834D1"/>
    <w:rsid w:val="00A84825"/>
    <w:rsid w:val="00AA3CB3"/>
    <w:rsid w:val="00AA4461"/>
    <w:rsid w:val="00AA6319"/>
    <w:rsid w:val="00AB19E2"/>
    <w:rsid w:val="00AE323C"/>
    <w:rsid w:val="00AE40BB"/>
    <w:rsid w:val="00AE7775"/>
    <w:rsid w:val="00AF1658"/>
    <w:rsid w:val="00AF1A70"/>
    <w:rsid w:val="00AF1EA9"/>
    <w:rsid w:val="00AF461A"/>
    <w:rsid w:val="00AF6221"/>
    <w:rsid w:val="00B308D4"/>
    <w:rsid w:val="00B36879"/>
    <w:rsid w:val="00B457FE"/>
    <w:rsid w:val="00B56A56"/>
    <w:rsid w:val="00B6040B"/>
    <w:rsid w:val="00B6387C"/>
    <w:rsid w:val="00B71194"/>
    <w:rsid w:val="00BA7DCC"/>
    <w:rsid w:val="00BB0A55"/>
    <w:rsid w:val="00BB326C"/>
    <w:rsid w:val="00BB386F"/>
    <w:rsid w:val="00BC52D2"/>
    <w:rsid w:val="00BC6AC9"/>
    <w:rsid w:val="00BC7973"/>
    <w:rsid w:val="00BD0A5A"/>
    <w:rsid w:val="00BD2ABB"/>
    <w:rsid w:val="00BD76C5"/>
    <w:rsid w:val="00BF2900"/>
    <w:rsid w:val="00C029D4"/>
    <w:rsid w:val="00C13825"/>
    <w:rsid w:val="00C22005"/>
    <w:rsid w:val="00C60A5E"/>
    <w:rsid w:val="00C618F5"/>
    <w:rsid w:val="00C64187"/>
    <w:rsid w:val="00C8273F"/>
    <w:rsid w:val="00C97228"/>
    <w:rsid w:val="00CA629C"/>
    <w:rsid w:val="00CA7CA0"/>
    <w:rsid w:val="00CB37E1"/>
    <w:rsid w:val="00CB5C2E"/>
    <w:rsid w:val="00CB5CE3"/>
    <w:rsid w:val="00CD44FD"/>
    <w:rsid w:val="00CE30A2"/>
    <w:rsid w:val="00CE688B"/>
    <w:rsid w:val="00CE7A40"/>
    <w:rsid w:val="00CF17DC"/>
    <w:rsid w:val="00CF2F2E"/>
    <w:rsid w:val="00D0021E"/>
    <w:rsid w:val="00D16528"/>
    <w:rsid w:val="00D27265"/>
    <w:rsid w:val="00D27582"/>
    <w:rsid w:val="00D27AED"/>
    <w:rsid w:val="00D322D1"/>
    <w:rsid w:val="00D328D9"/>
    <w:rsid w:val="00D33D6E"/>
    <w:rsid w:val="00D35F88"/>
    <w:rsid w:val="00D412DF"/>
    <w:rsid w:val="00D415E6"/>
    <w:rsid w:val="00D435F3"/>
    <w:rsid w:val="00D47085"/>
    <w:rsid w:val="00D56CFA"/>
    <w:rsid w:val="00D70827"/>
    <w:rsid w:val="00D75762"/>
    <w:rsid w:val="00D84E2C"/>
    <w:rsid w:val="00D8544B"/>
    <w:rsid w:val="00D860F7"/>
    <w:rsid w:val="00D90E7C"/>
    <w:rsid w:val="00D97CDA"/>
    <w:rsid w:val="00D97FF4"/>
    <w:rsid w:val="00DA0FF0"/>
    <w:rsid w:val="00DA2708"/>
    <w:rsid w:val="00DA64BB"/>
    <w:rsid w:val="00DA66A9"/>
    <w:rsid w:val="00DC2B6E"/>
    <w:rsid w:val="00DC7344"/>
    <w:rsid w:val="00DC7417"/>
    <w:rsid w:val="00DD76EE"/>
    <w:rsid w:val="00E014DF"/>
    <w:rsid w:val="00E068DB"/>
    <w:rsid w:val="00E07E9C"/>
    <w:rsid w:val="00E23BC2"/>
    <w:rsid w:val="00E23C52"/>
    <w:rsid w:val="00E318C2"/>
    <w:rsid w:val="00E434C7"/>
    <w:rsid w:val="00E44A8A"/>
    <w:rsid w:val="00E54542"/>
    <w:rsid w:val="00E57341"/>
    <w:rsid w:val="00E61729"/>
    <w:rsid w:val="00E62979"/>
    <w:rsid w:val="00E63B56"/>
    <w:rsid w:val="00E643A8"/>
    <w:rsid w:val="00E81EA9"/>
    <w:rsid w:val="00E9577F"/>
    <w:rsid w:val="00E966A5"/>
    <w:rsid w:val="00E972BB"/>
    <w:rsid w:val="00EA271F"/>
    <w:rsid w:val="00EA6C99"/>
    <w:rsid w:val="00EB02B4"/>
    <w:rsid w:val="00EB1CEF"/>
    <w:rsid w:val="00EB3EBA"/>
    <w:rsid w:val="00ED3738"/>
    <w:rsid w:val="00EE6BAB"/>
    <w:rsid w:val="00EE7B9B"/>
    <w:rsid w:val="00EF559D"/>
    <w:rsid w:val="00F04525"/>
    <w:rsid w:val="00F04C5E"/>
    <w:rsid w:val="00F3579F"/>
    <w:rsid w:val="00F40CBD"/>
    <w:rsid w:val="00F51B37"/>
    <w:rsid w:val="00F5370C"/>
    <w:rsid w:val="00F97770"/>
    <w:rsid w:val="00FB1E0D"/>
    <w:rsid w:val="00FC3BDD"/>
    <w:rsid w:val="00FD06E9"/>
    <w:rsid w:val="00FD4EA5"/>
    <w:rsid w:val="00FE2D0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41A77"/>
  <w15:docId w15:val="{CA683D9D-99BC-4031-BFFA-BFAE7E2D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F7"/>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49FE"/>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749FE"/>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paragraph" w:customStyle="1" w:styleId="ORDagsetning">
    <w:name w:val="OR Dagsetning"/>
    <w:next w:val="ORStafir"/>
    <w:rsid w:val="00D435F3"/>
    <w:pPr>
      <w:widowControl w:val="0"/>
      <w:spacing w:before="960" w:after="60"/>
      <w:jc w:val="right"/>
    </w:pPr>
    <w:rPr>
      <w:sz w:val="24"/>
      <w:szCs w:val="24"/>
      <w:lang w:eastAsia="en-GB"/>
    </w:rPr>
  </w:style>
  <w:style w:type="paragraph" w:customStyle="1" w:styleId="ORNmerskjals">
    <w:name w:val="OR Númer skjals"/>
    <w:basedOn w:val="Footer"/>
    <w:rsid w:val="004079C2"/>
    <w:pPr>
      <w:tabs>
        <w:tab w:val="clear" w:pos="4320"/>
        <w:tab w:val="clear" w:pos="8640"/>
        <w:tab w:val="right" w:pos="7020"/>
        <w:tab w:val="right" w:pos="8280"/>
      </w:tabs>
    </w:pPr>
    <w:rPr>
      <w:rFonts w:ascii="OrSans" w:hAnsi="OrSans" w:cs="Arial"/>
      <w:color w:val="999999"/>
      <w:sz w:val="14"/>
      <w:szCs w:val="14"/>
    </w:rPr>
  </w:style>
  <w:style w:type="paragraph" w:customStyle="1" w:styleId="ORftur">
    <w:name w:val="OR fótur"/>
    <w:basedOn w:val="Footer"/>
    <w:rsid w:val="00BB326C"/>
    <w:pPr>
      <w:tabs>
        <w:tab w:val="clear" w:pos="4320"/>
        <w:tab w:val="clear" w:pos="8640"/>
      </w:tabs>
      <w:spacing w:after="120"/>
      <w:jc w:val="center"/>
    </w:pPr>
    <w:rPr>
      <w:rFonts w:ascii="OrSans" w:hAnsi="OrSans" w:cs="Arial"/>
      <w:sz w:val="16"/>
      <w:szCs w:val="16"/>
    </w:rPr>
  </w:style>
  <w:style w:type="paragraph" w:customStyle="1" w:styleId="ORVitakandi">
    <w:name w:val="OR Viðtakandi"/>
    <w:rsid w:val="00581F44"/>
    <w:rPr>
      <w:sz w:val="24"/>
      <w:szCs w:val="24"/>
      <w:lang w:eastAsia="en-GB"/>
    </w:rPr>
  </w:style>
  <w:style w:type="paragraph" w:customStyle="1" w:styleId="OREfni">
    <w:name w:val="OR Efni"/>
    <w:rsid w:val="00AF1A70"/>
    <w:pPr>
      <w:widowControl w:val="0"/>
      <w:spacing w:before="960" w:after="360"/>
    </w:pPr>
    <w:rPr>
      <w:b/>
      <w:sz w:val="24"/>
      <w:szCs w:val="24"/>
      <w:lang w:eastAsia="en-GB"/>
    </w:rPr>
  </w:style>
  <w:style w:type="paragraph" w:customStyle="1" w:styleId="ORTexti">
    <w:name w:val="OR Texti"/>
    <w:rsid w:val="00AF1A70"/>
    <w:pPr>
      <w:widowControl w:val="0"/>
      <w:spacing w:before="120" w:after="120"/>
      <w:jc w:val="both"/>
    </w:pPr>
    <w:rPr>
      <w:sz w:val="24"/>
      <w:szCs w:val="24"/>
      <w:lang w:eastAsia="en-GB"/>
    </w:rPr>
  </w:style>
  <w:style w:type="paragraph" w:customStyle="1" w:styleId="ORKveja">
    <w:name w:val="OR Kveðja"/>
    <w:basedOn w:val="ORTexti"/>
    <w:rsid w:val="00B457FE"/>
    <w:pPr>
      <w:widowControl/>
      <w:spacing w:before="240" w:after="480"/>
    </w:pPr>
  </w:style>
  <w:style w:type="paragraph" w:customStyle="1" w:styleId="ORtitill">
    <w:name w:val="OR titill"/>
    <w:basedOn w:val="ORNafn"/>
    <w:next w:val="ORTexti"/>
    <w:rsid w:val="00B457FE"/>
  </w:style>
  <w:style w:type="paragraph" w:customStyle="1" w:styleId="ORNafn">
    <w:name w:val="OR Nafn"/>
    <w:basedOn w:val="Normal"/>
    <w:next w:val="ORTexti"/>
    <w:rsid w:val="00B457FE"/>
    <w:pPr>
      <w:widowControl w:val="0"/>
      <w:pBdr>
        <w:top w:val="single" w:sz="4" w:space="1" w:color="auto"/>
      </w:pBdr>
      <w:spacing w:after="0" w:line="240" w:lineRule="auto"/>
      <w:ind w:right="5387"/>
    </w:pPr>
    <w:rPr>
      <w:rFonts w:ascii="Times New Roman" w:eastAsia="Times New Roman" w:hAnsi="Times New Roman" w:cs="Times New Roman"/>
      <w:sz w:val="24"/>
      <w:lang w:eastAsia="en-GB"/>
    </w:rPr>
  </w:style>
  <w:style w:type="paragraph" w:styleId="BalloonText">
    <w:name w:val="Balloon Text"/>
    <w:basedOn w:val="Normal"/>
    <w:semiHidden/>
    <w:rsid w:val="00BB326C"/>
    <w:rPr>
      <w:rFonts w:ascii="Tahoma" w:hAnsi="Tahoma" w:cs="Tahoma"/>
      <w:sz w:val="16"/>
      <w:szCs w:val="16"/>
    </w:rPr>
  </w:style>
  <w:style w:type="character" w:styleId="Hyperlink">
    <w:name w:val="Hyperlink"/>
    <w:rsid w:val="00763815"/>
    <w:rPr>
      <w:color w:val="0000FF"/>
      <w:u w:val="single"/>
    </w:rPr>
  </w:style>
  <w:style w:type="paragraph" w:customStyle="1" w:styleId="ORStafir">
    <w:name w:val="OR Stafir"/>
    <w:basedOn w:val="ORDagsetning"/>
    <w:rsid w:val="00D435F3"/>
    <w:pPr>
      <w:spacing w:before="0" w:after="0"/>
    </w:pPr>
  </w:style>
  <w:style w:type="paragraph" w:customStyle="1" w:styleId="ORfyrirtki">
    <w:name w:val="OR fyrirtæki"/>
    <w:basedOn w:val="ORVitakandi"/>
    <w:next w:val="ORVitakandi"/>
    <w:rsid w:val="00D435F3"/>
  </w:style>
  <w:style w:type="paragraph" w:customStyle="1" w:styleId="ORundirskrift">
    <w:name w:val="OR undirskrift"/>
    <w:basedOn w:val="ORKveja"/>
    <w:rsid w:val="00B457FE"/>
    <w:pPr>
      <w:spacing w:before="0" w:after="0"/>
      <w:jc w:val="left"/>
    </w:pPr>
  </w:style>
  <w:style w:type="paragraph" w:styleId="NoSpacing">
    <w:name w:val="No Spacing"/>
    <w:uiPriority w:val="1"/>
    <w:qFormat/>
    <w:rsid w:val="006D1C7A"/>
    <w:rPr>
      <w:rFonts w:ascii="Arial" w:hAnsi="Arial" w:cs="Arial"/>
      <w:b/>
      <w:lang w:eastAsia="en-GB"/>
    </w:rPr>
  </w:style>
  <w:style w:type="paragraph" w:styleId="Date">
    <w:name w:val="Date"/>
    <w:basedOn w:val="Normal"/>
    <w:next w:val="Normal"/>
    <w:link w:val="DateChar"/>
    <w:rsid w:val="00366A08"/>
    <w:pPr>
      <w:spacing w:after="0" w:line="240" w:lineRule="auto"/>
    </w:pPr>
    <w:rPr>
      <w:rFonts w:ascii="Times New Roman" w:eastAsia="Times New Roman" w:hAnsi="Times New Roman" w:cs="Times New Roman"/>
      <w:sz w:val="24"/>
      <w:szCs w:val="24"/>
      <w:lang w:eastAsia="en-GB"/>
    </w:rPr>
  </w:style>
  <w:style w:type="character" w:customStyle="1" w:styleId="DateChar">
    <w:name w:val="Date Char"/>
    <w:link w:val="Date"/>
    <w:rsid w:val="00366A08"/>
    <w:rPr>
      <w:sz w:val="24"/>
      <w:szCs w:val="24"/>
      <w:lang w:eastAsia="en-GB"/>
    </w:rPr>
  </w:style>
  <w:style w:type="paragraph" w:styleId="BodyText">
    <w:name w:val="Body Text"/>
    <w:basedOn w:val="Normal"/>
    <w:link w:val="BodyTextChar"/>
    <w:rsid w:val="00366A08"/>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link w:val="BodyText"/>
    <w:rsid w:val="00366A08"/>
    <w:rPr>
      <w:sz w:val="24"/>
      <w:szCs w:val="24"/>
      <w:lang w:eastAsia="en-GB"/>
    </w:rPr>
  </w:style>
  <w:style w:type="paragraph" w:styleId="Closing">
    <w:name w:val="Closing"/>
    <w:basedOn w:val="Normal"/>
    <w:link w:val="ClosingChar"/>
    <w:rsid w:val="00366A08"/>
    <w:pPr>
      <w:spacing w:after="0" w:line="240" w:lineRule="auto"/>
    </w:pPr>
    <w:rPr>
      <w:rFonts w:ascii="Times New Roman" w:eastAsia="Times New Roman" w:hAnsi="Times New Roman" w:cs="Times New Roman"/>
      <w:sz w:val="24"/>
      <w:szCs w:val="24"/>
      <w:lang w:eastAsia="en-GB"/>
    </w:rPr>
  </w:style>
  <w:style w:type="character" w:customStyle="1" w:styleId="ClosingChar">
    <w:name w:val="Closing Char"/>
    <w:link w:val="Closing"/>
    <w:rsid w:val="00366A08"/>
    <w:rPr>
      <w:sz w:val="24"/>
      <w:szCs w:val="24"/>
      <w:lang w:eastAsia="en-GB"/>
    </w:rPr>
  </w:style>
  <w:style w:type="paragraph" w:styleId="Signature">
    <w:name w:val="Signature"/>
    <w:basedOn w:val="Normal"/>
    <w:link w:val="SignatureChar"/>
    <w:rsid w:val="00366A08"/>
    <w:pPr>
      <w:spacing w:after="0" w:line="240" w:lineRule="auto"/>
    </w:pPr>
    <w:rPr>
      <w:rFonts w:ascii="Times New Roman" w:eastAsia="Times New Roman" w:hAnsi="Times New Roman" w:cs="Times New Roman"/>
      <w:sz w:val="24"/>
      <w:szCs w:val="24"/>
      <w:lang w:eastAsia="en-GB"/>
    </w:rPr>
  </w:style>
  <w:style w:type="character" w:customStyle="1" w:styleId="SignatureChar">
    <w:name w:val="Signature Char"/>
    <w:link w:val="Signature"/>
    <w:rsid w:val="00366A08"/>
    <w:rPr>
      <w:sz w:val="24"/>
      <w:szCs w:val="24"/>
      <w:lang w:eastAsia="en-GB"/>
    </w:rPr>
  </w:style>
  <w:style w:type="character" w:customStyle="1" w:styleId="HeaderChar">
    <w:name w:val="Header Char"/>
    <w:link w:val="Header"/>
    <w:uiPriority w:val="99"/>
    <w:rsid w:val="00D322D1"/>
    <w:rPr>
      <w:sz w:val="24"/>
      <w:szCs w:val="24"/>
      <w:lang w:eastAsia="en-GB"/>
    </w:rPr>
  </w:style>
  <w:style w:type="character" w:customStyle="1" w:styleId="FooterChar">
    <w:name w:val="Footer Char"/>
    <w:link w:val="Footer"/>
    <w:uiPriority w:val="99"/>
    <w:rsid w:val="00096D25"/>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eykjanes\forrit$\fjolvar\CarbFix\CAR-E-025%20Br&#233;fsefni%20me&#240;%20l&#243;g&#243;%20&#237;%20l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CarbFix</TermName>
          <TermId xmlns="http://schemas.microsoft.com/office/infopath/2007/PartnerControls">78dfbb9f-af28-427e-9807-0167cadac7db</TermId>
        </TermInfo>
      </Terms>
    </pa69f3743d2b473eb9397234ff5dd2ba>
    <HBUtgafa xmlns="1ec4cf31-ddea-4c0a-8b4d-4e2fa005fec7">2.0</HBUtgafa>
    <TaxCatchAll xmlns="1ec4cf31-ddea-4c0a-8b4d-4e2fa005fec7">
      <Value>545</Value>
      <Value>73</Value>
      <Value>85</Value>
    </TaxCatchAll>
    <DLCPolicyLabelClientValue xmlns="2d1bc3a3-21d7-41a1-97ec-0d7b5f21966f">{_UIVersionString}</DLCPolicyLabelClientValue>
    <HBAudkenni xmlns="1ec4cf31-ddea-4c0a-8b4d-4e2fa005fec7">CAR-E-025</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Eyðublað</TermName>
          <TermId xmlns="http://schemas.microsoft.com/office/infopath/2007/PartnerControls">f6256155-08d5-40ca-9532-0e7aab9b9f01</TermId>
        </TermInfo>
      </Terms>
    </jda0f0f2ef054d0db30930cf22492f47>
    <DLCPolicyLabelLock xmlns="2d1bc3a3-21d7-41a1-97ec-0d7b5f21966f" xsi:nil="true"/>
    <e21029cc66744bc5a91bb7c252c18aa7 xmlns="1ec4cf31-ddea-4c0a-8b4d-4e2fa005fec7">
      <Terms xmlns="http://schemas.microsoft.com/office/infopath/2007/PartnerControl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Almennt</TermName>
          <TermId xmlns="http://schemas.microsoft.com/office/infopath/2007/PartnerControls">ff467b98-a165-49e2-a661-bbe3f00dee9d</TermId>
        </TermInfo>
      </Terms>
    </k012825df8c840858faaae8384c29395>
    <HBUtgafuDagur xmlns="1ec4cf31-ddea-4c0a-8b4d-4e2fa005fec7">2020-04-30T10:31:10+00:00</HBUtgafuDagur>
    <g24h xmlns="2d1bc3a3-21d7-41a1-97ec-0d7b5f21966f" xsi:nil="true"/>
    <HBAbyrgdarmadur xmlns="1ec4cf31-ddea-4c0a-8b4d-4e2fa005fec7">
      <UserInfo>
        <DisplayName>Edda Sif Aradóttir</DisplayName>
        <AccountId>111</AccountId>
        <AccountType/>
      </UserInfo>
    </HBAbyrgdarmadur>
    <gbc1f0ed3aeb4a41b72d63f7eb78c1c4 xmlns="1ec4cf31-ddea-4c0a-8b4d-4e2fa005fec7">
      <Terms xmlns="http://schemas.microsoft.com/office/infopath/2007/PartnerControls"/>
    </gbc1f0ed3aeb4a41b72d63f7eb78c1c4>
    <DLCPolicyLabelValue xmlns="2d1bc3a3-21d7-41a1-97ec-0d7b5f21966f">{_UIVersionString}</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0" ma:contentTypeDescription="OR Word - skjalasniðmát" ma:contentTypeScope="" ma:versionID="87df88fb1b9d1a5e65fa5cb04de21b97">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be68e25f827c6ce8d0becb54322199f4"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TaxCatchAllLabel" minOccurs="0"/>
                <xsd:element ref="ns2:gbc1f0ed3aeb4a41b72d63f7eb78c1c4"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HBUtgafuDagur" minOccurs="0"/>
                <xsd:element ref="ns2:HBUtga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9" nillable="true" ma:displayName="Ábyrgðarmaður" ma:indexed="true" ma:list="UserInfo" ma:SharePointGroup="27" ma:internalName="HBAbyrgdarmad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0" nillable="true" ma:displayName="Úrelt" ma:default="0" ma:indexed="true" ma:internalName="HBUrelt">
      <xsd:simpleType>
        <xsd:restriction base="dms:Boolean"/>
      </xsd:simpleType>
    </xsd:element>
    <xsd:element name="HBEytt" ma:index="11" nillable="true" ma:displayName="Eytt" ma:default="0" ma:indexed="true" ma:internalName="HBEytt">
      <xsd:simpleType>
        <xsd:restriction base="dms:Boolean"/>
      </xsd:simpleType>
    </xsd:element>
    <xsd:element name="TaxCatchAllLabel" ma:index="12"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1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HBUtgafuDagur" ma:index="33" nillable="true" ma:displayName="Útgáfudagur" ma:format="DateOnly" ma:internalName="HBUtgafuDagur" ma:readOnly="false">
      <xsd:simpleType>
        <xsd:restriction base="dms:DateTime"/>
      </xsd:simpleType>
    </xsd:element>
    <xsd:element name="HBUtgafa" ma:index="34" nillable="true" ma:displayName="Útgáfunúmer" ma:internalName="HBUtgaf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B8C8D643-2661-4192-B47D-2BFCEF90D461}">
  <ds:schemaRefs>
    <ds:schemaRef ds:uri="http://schemas.microsoft.com/sharepoint/v3/contenttype/forms"/>
  </ds:schemaRefs>
</ds:datastoreItem>
</file>

<file path=customXml/itemProps2.xml><?xml version="1.0" encoding="utf-8"?>
<ds:datastoreItem xmlns:ds="http://schemas.openxmlformats.org/officeDocument/2006/customXml" ds:itemID="{8BDE3928-ECEE-44A8-B9A0-7D37A44BBA49}">
  <ds:schemaRefs>
    <ds:schemaRef ds:uri="http://schemas.microsoft.com/office/2006/metadata/properties"/>
    <ds:schemaRef ds:uri="http://schemas.microsoft.com/office/infopath/2007/PartnerControls"/>
    <ds:schemaRef ds:uri="1ec4cf31-ddea-4c0a-8b4d-4e2fa005fec7"/>
    <ds:schemaRef ds:uri="2d1bc3a3-21d7-41a1-97ec-0d7b5f21966f"/>
  </ds:schemaRefs>
</ds:datastoreItem>
</file>

<file path=customXml/itemProps3.xml><?xml version="1.0" encoding="utf-8"?>
<ds:datastoreItem xmlns:ds="http://schemas.openxmlformats.org/officeDocument/2006/customXml" ds:itemID="{C6B0F4C4-4EA7-45C1-BEC7-9CEB7843A167}">
  <ds:schemaRefs>
    <ds:schemaRef ds:uri="http://schemas.openxmlformats.org/officeDocument/2006/bibliography"/>
  </ds:schemaRefs>
</ds:datastoreItem>
</file>

<file path=customXml/itemProps4.xml><?xml version="1.0" encoding="utf-8"?>
<ds:datastoreItem xmlns:ds="http://schemas.openxmlformats.org/officeDocument/2006/customXml" ds:itemID="{842CBC4E-0775-42CE-B818-E0B64A21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051DE7-47E6-44A4-8034-5CF524AF78E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reykjanes\forrit$\fjolvar\CarbFix\CAR-E-025 Bréfsefni með lógó í lit.dotm</Template>
  <TotalTime>1</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Kristinn Már Reynisson</dc:creator>
  <cp:keywords/>
  <dc:description/>
  <cp:lastModifiedBy>Silja Y Eyþórsdóttir</cp:lastModifiedBy>
  <cp:revision>2</cp:revision>
  <cp:lastPrinted>2010-02-18T12:47:00Z</cp:lastPrinted>
  <dcterms:created xsi:type="dcterms:W3CDTF">2024-06-11T14:21:00Z</dcterms:created>
  <dcterms:modified xsi:type="dcterms:W3CDTF">2024-06-11T14:21:00Z</dcterms:modified>
  <cp:category>Bréf, útsend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HBVidfangsefni">
    <vt:lpwstr>85;#Almennt|ff467b98-a165-49e2-a661-bbe3f00dee9d</vt:lpwstr>
  </property>
  <property fmtid="{D5CDD505-2E9C-101B-9397-08002B2CF9AE}" pid="4" name="HBStjornunarkerfi">
    <vt:lpwstr/>
  </property>
  <property fmtid="{D5CDD505-2E9C-101B-9397-08002B2CF9AE}" pid="5" name="HBMidill">
    <vt:lpwstr/>
  </property>
  <property fmtid="{D5CDD505-2E9C-101B-9397-08002B2CF9AE}" pid="6" name="HBSkjalategund">
    <vt:lpwstr>73;#Eyðublað|f6256155-08d5-40ca-9532-0e7aab9b9f01</vt:lpwstr>
  </property>
  <property fmtid="{D5CDD505-2E9C-101B-9397-08002B2CF9AE}" pid="7" name="HBHandbok">
    <vt:lpwstr>545;#CarbFix|78dfbb9f-af28-427e-9807-0167cadac7db</vt:lpwstr>
  </property>
  <property fmtid="{D5CDD505-2E9C-101B-9397-08002B2CF9AE}" pid="8" name="HBStarfseining">
    <vt:lpwstr/>
  </property>
</Properties>
</file>