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6A0B" w14:textId="20C23231" w:rsidR="00D81D91" w:rsidRDefault="00D81D91" w:rsidP="00D81D91">
      <w:pPr>
        <w:jc w:val="both"/>
        <w:rPr>
          <w:rFonts w:ascii="Arial" w:hAnsi="Arial" w:cs="Arial"/>
          <w:b/>
          <w:sz w:val="20"/>
          <w:szCs w:val="20"/>
          <w:lang w:val="en-GB"/>
        </w:rPr>
      </w:pPr>
      <w:r w:rsidRPr="00D81D91">
        <w:rPr>
          <w:rFonts w:ascii="Arial" w:hAnsi="Arial" w:cs="Arial"/>
          <w:b/>
          <w:sz w:val="20"/>
          <w:szCs w:val="20"/>
          <w:lang w:val="en-GB"/>
        </w:rPr>
        <w:t xml:space="preserve">Regarding the collection, usage, and processing of </w:t>
      </w:r>
      <w:proofErr w:type="spellStart"/>
      <w:r w:rsidRPr="00D81D91">
        <w:rPr>
          <w:rFonts w:ascii="Arial" w:hAnsi="Arial" w:cs="Arial"/>
          <w:b/>
          <w:sz w:val="20"/>
          <w:szCs w:val="20"/>
          <w:lang w:val="en-GB"/>
        </w:rPr>
        <w:t>Carbfix</w:t>
      </w:r>
      <w:r w:rsidRPr="00D81D91">
        <w:rPr>
          <w:rFonts w:ascii="Arial" w:hAnsi="Arial" w:cs="Arial"/>
          <w:b/>
          <w:bCs/>
          <w:sz w:val="20"/>
          <w:szCs w:val="20"/>
          <w:lang w:val="en-GB"/>
        </w:rPr>
        <w:t>’s</w:t>
      </w:r>
      <w:proofErr w:type="spellEnd"/>
      <w:r w:rsidRPr="00D81D91">
        <w:rPr>
          <w:rFonts w:ascii="Arial" w:hAnsi="Arial" w:cs="Arial"/>
          <w:b/>
          <w:sz w:val="20"/>
          <w:szCs w:val="20"/>
          <w:lang w:val="en-GB"/>
        </w:rPr>
        <w:t xml:space="preserve"> customer</w:t>
      </w:r>
      <w:r w:rsidRPr="00D81D91">
        <w:rPr>
          <w:rFonts w:ascii="Arial" w:hAnsi="Arial" w:cs="Arial"/>
          <w:b/>
          <w:bCs/>
          <w:sz w:val="20"/>
          <w:szCs w:val="20"/>
          <w:lang w:val="en-GB"/>
        </w:rPr>
        <w:t>’s</w:t>
      </w:r>
      <w:r w:rsidRPr="00D81D91">
        <w:rPr>
          <w:rFonts w:ascii="Arial" w:hAnsi="Arial" w:cs="Arial"/>
          <w:b/>
          <w:sz w:val="20"/>
          <w:szCs w:val="20"/>
          <w:lang w:val="en-GB"/>
        </w:rPr>
        <w:t xml:space="preserve"> personal information.</w:t>
      </w:r>
    </w:p>
    <w:p w14:paraId="550C53FF" w14:textId="77777777" w:rsidR="00D81D91" w:rsidRPr="00D81D91" w:rsidRDefault="00D81D91" w:rsidP="00D81D91">
      <w:pPr>
        <w:jc w:val="both"/>
        <w:rPr>
          <w:rFonts w:ascii="Arial" w:hAnsi="Arial" w:cs="Arial"/>
          <w:b/>
          <w:sz w:val="20"/>
          <w:szCs w:val="20"/>
          <w:lang w:val="en-GB"/>
        </w:rPr>
      </w:pPr>
    </w:p>
    <w:p w14:paraId="0F6DD3FB"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General</w:t>
      </w:r>
    </w:p>
    <w:p w14:paraId="4F12D6AB" w14:textId="77777777" w:rsidR="00D81D91" w:rsidRDefault="00D81D91" w:rsidP="00D81D91">
      <w:pPr>
        <w:pStyle w:val="ListParagraph"/>
        <w:spacing w:after="120"/>
        <w:jc w:val="both"/>
        <w:rPr>
          <w:rFonts w:ascii="Arial" w:hAnsi="Arial" w:cs="Arial"/>
          <w:sz w:val="20"/>
          <w:szCs w:val="20"/>
          <w:lang w:val="en-GB"/>
        </w:rPr>
      </w:pPr>
    </w:p>
    <w:p w14:paraId="036A0F91" w14:textId="4C9018C3" w:rsidR="00D81D91" w:rsidRPr="00D81D91" w:rsidRDefault="00D81D91" w:rsidP="00D81D91">
      <w:pPr>
        <w:pStyle w:val="ListParagraph"/>
        <w:spacing w:after="120"/>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a subsidiary company of Reykjavik Energy (OR) and specializes in injecting carbon dioxide (C0</w:t>
      </w:r>
      <w:r w:rsidRPr="00D81D91">
        <w:rPr>
          <w:rFonts w:ascii="Arial" w:hAnsi="Arial" w:cs="Arial"/>
          <w:sz w:val="20"/>
          <w:szCs w:val="20"/>
          <w:vertAlign w:val="subscript"/>
          <w:lang w:val="en-GB"/>
        </w:rPr>
        <w:t>2</w:t>
      </w:r>
      <w:r w:rsidRPr="00D81D91">
        <w:rPr>
          <w:rFonts w:ascii="Arial" w:hAnsi="Arial" w:cs="Arial"/>
          <w:sz w:val="20"/>
          <w:szCs w:val="20"/>
          <w:lang w:val="en-GB"/>
        </w:rPr>
        <w:t xml:space="preserve">) underground for permanent mineral storage. In addition,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offers consultancy services both within Iceland and abroad with the purpose of covering each phase of carbon mineral storage, including reducing the release of greenhouse gases and site-specific feasibility studies.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also emphasizes research and development within the field of carbon mineralization.  </w:t>
      </w:r>
    </w:p>
    <w:p w14:paraId="16E3D6D0" w14:textId="77777777" w:rsidR="00D81D91" w:rsidRPr="00D81D91" w:rsidRDefault="00D81D91" w:rsidP="00D81D91">
      <w:pPr>
        <w:pStyle w:val="ListParagraph"/>
        <w:spacing w:after="120"/>
        <w:jc w:val="both"/>
        <w:rPr>
          <w:rFonts w:ascii="Arial" w:hAnsi="Arial" w:cs="Arial"/>
          <w:sz w:val="20"/>
          <w:szCs w:val="20"/>
          <w:lang w:val="en-GB"/>
        </w:rPr>
      </w:pP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relationship with its customers is based on a contractual obligation where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to provide services or assume the role of an advisor in the field of carbon mineralization. For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to fulfil the terms of the contract, the company is required to gather, register, save and process certain personal information about its customers.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does not gather or process any personal information that may be deemed sensitive according to Icelandic law or the GDPR.</w:t>
      </w:r>
    </w:p>
    <w:p w14:paraId="3DB4B8B0" w14:textId="77777777" w:rsidR="00D81D91" w:rsidRPr="00D81D91" w:rsidRDefault="00D81D91" w:rsidP="00D81D91">
      <w:pPr>
        <w:pStyle w:val="ListParagraph"/>
        <w:spacing w:after="120"/>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guarantees that all processing of its customers personal information is in accordance with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privacy policy, the Icelandic act on data protection, and the processing of personal data and the GDPR. The purpose of this document is to act as an addition to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privacy policy and to provide our customers with sufficient information regarding our processing of their personal information. </w:t>
      </w:r>
    </w:p>
    <w:p w14:paraId="591E0A95" w14:textId="77777777" w:rsidR="00D81D91" w:rsidRPr="00D81D91" w:rsidRDefault="00D81D91" w:rsidP="00D81D91">
      <w:pPr>
        <w:pStyle w:val="ListParagraph"/>
        <w:jc w:val="both"/>
        <w:rPr>
          <w:rFonts w:ascii="Arial" w:hAnsi="Arial" w:cs="Arial"/>
          <w:b/>
          <w:i/>
          <w:sz w:val="20"/>
          <w:szCs w:val="20"/>
          <w:lang w:val="en-GB"/>
        </w:rPr>
      </w:pPr>
    </w:p>
    <w:p w14:paraId="7088DD61"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Purpose for processing of personal information</w:t>
      </w:r>
    </w:p>
    <w:p w14:paraId="746B1EF8" w14:textId="77777777" w:rsidR="00D81D91" w:rsidRDefault="00D81D91" w:rsidP="00D81D91">
      <w:pPr>
        <w:pStyle w:val="ListParagraph"/>
        <w:jc w:val="both"/>
        <w:rPr>
          <w:rFonts w:ascii="Arial" w:hAnsi="Arial" w:cs="Arial"/>
          <w:sz w:val="20"/>
          <w:szCs w:val="20"/>
          <w:lang w:val="en-GB"/>
        </w:rPr>
      </w:pPr>
    </w:p>
    <w:p w14:paraId="4DA1B79E" w14:textId="302772C8"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collects and processes certain personal information about its customers </w:t>
      </w:r>
      <w:proofErr w:type="gramStart"/>
      <w:r w:rsidRPr="00D81D91">
        <w:rPr>
          <w:rFonts w:ascii="Arial" w:hAnsi="Arial" w:cs="Arial"/>
          <w:sz w:val="20"/>
          <w:szCs w:val="20"/>
          <w:lang w:val="en-GB"/>
        </w:rPr>
        <w:t>in order to</w:t>
      </w:r>
      <w:proofErr w:type="gramEnd"/>
      <w:r w:rsidRPr="00D81D91">
        <w:rPr>
          <w:rFonts w:ascii="Arial" w:hAnsi="Arial" w:cs="Arial"/>
          <w:sz w:val="20"/>
          <w:szCs w:val="20"/>
          <w:lang w:val="en-GB"/>
        </w:rPr>
        <w:t xml:space="preserve"> provide its services, as well as charge a reasonable fee for provided services. The collection of data is also done to guarantee the quality of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services.</w:t>
      </w:r>
    </w:p>
    <w:p w14:paraId="500DF918"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Personal information may also be processed for marketing purposes, such as analysing marketing opportunities with the aim of adding to or improving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services.</w:t>
      </w:r>
    </w:p>
    <w:p w14:paraId="4319FF9C"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Personal information may be processed for a different purpose than the aforementioned.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currently uses electronic surveillance on its properties for which its purpose may vary, however, the main purpose for said surveillance is to guarantee the safety of our employees and the quality of our services. Electronic surveillance is also used for other security reasons, such as property protection. This includes video surveillance inside and around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properties, tachographs and radio communication devices using the Tetra communications software. The rules and regulations set by the Data Protection Authority (</w:t>
      </w:r>
      <w:proofErr w:type="spellStart"/>
      <w:r w:rsidRPr="00D81D91">
        <w:rPr>
          <w:rFonts w:ascii="Arial" w:hAnsi="Arial" w:cs="Arial"/>
          <w:sz w:val="20"/>
          <w:szCs w:val="20"/>
          <w:lang w:val="en-GB"/>
        </w:rPr>
        <w:t>Persónuvernd</w:t>
      </w:r>
      <w:proofErr w:type="spellEnd"/>
      <w:r w:rsidRPr="00D81D91">
        <w:rPr>
          <w:rFonts w:ascii="Arial" w:hAnsi="Arial" w:cs="Arial"/>
          <w:sz w:val="20"/>
          <w:szCs w:val="20"/>
          <w:lang w:val="en-GB"/>
        </w:rPr>
        <w:t xml:space="preserve">) and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internal operating handbook apply for electronic surveillance. Details regarding the purpose for electronic surveillance, who is subjected to it, when and where individuals may be subjected to it and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duties regarding said surveillance may be found in the rules and regulations. </w:t>
      </w:r>
    </w:p>
    <w:p w14:paraId="576FE11B" w14:textId="77777777"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guarantees that its customers personal information shall only be processed for the above-mentioned purposes unless the customer gives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full consent for his personal information to be processed for a different purpose. </w:t>
      </w:r>
    </w:p>
    <w:p w14:paraId="45B2F0F7" w14:textId="77777777" w:rsidR="00D81D91" w:rsidRPr="00D81D91" w:rsidRDefault="00D81D91" w:rsidP="00D81D91">
      <w:pPr>
        <w:jc w:val="both"/>
        <w:rPr>
          <w:rFonts w:ascii="Arial" w:hAnsi="Arial" w:cs="Arial"/>
          <w:sz w:val="20"/>
          <w:szCs w:val="20"/>
          <w:lang w:val="en-GB"/>
        </w:rPr>
      </w:pPr>
    </w:p>
    <w:p w14:paraId="7CD31D3A" w14:textId="77777777" w:rsidR="00D81D91" w:rsidRPr="00D81D91" w:rsidRDefault="00D81D91" w:rsidP="00D81D91">
      <w:pPr>
        <w:pStyle w:val="ListParagraph"/>
        <w:numPr>
          <w:ilvl w:val="0"/>
          <w:numId w:val="18"/>
        </w:numPr>
        <w:spacing w:line="259" w:lineRule="auto"/>
        <w:contextualSpacing/>
        <w:jc w:val="both"/>
        <w:rPr>
          <w:rFonts w:ascii="Arial" w:hAnsi="Arial" w:cs="Arial"/>
          <w:sz w:val="20"/>
          <w:szCs w:val="20"/>
          <w:lang w:val="en-GB"/>
        </w:rPr>
      </w:pPr>
      <w:r w:rsidRPr="00D81D91">
        <w:rPr>
          <w:rFonts w:ascii="Arial" w:hAnsi="Arial" w:cs="Arial"/>
          <w:b/>
          <w:sz w:val="20"/>
          <w:szCs w:val="20"/>
          <w:lang w:val="en-GB"/>
        </w:rPr>
        <w:t>Processing of personal information, what rules and regulations apply?</w:t>
      </w:r>
    </w:p>
    <w:p w14:paraId="119C3199" w14:textId="77777777" w:rsidR="00D81D91" w:rsidRDefault="00D81D91" w:rsidP="00D81D91">
      <w:pPr>
        <w:pStyle w:val="ListParagraph"/>
        <w:jc w:val="both"/>
        <w:rPr>
          <w:rFonts w:ascii="Arial" w:hAnsi="Arial" w:cs="Arial"/>
          <w:sz w:val="20"/>
          <w:szCs w:val="20"/>
          <w:lang w:val="en-GB"/>
        </w:rPr>
      </w:pPr>
    </w:p>
    <w:p w14:paraId="4A1530AE" w14:textId="09BF7946"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The processing of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customers personal information, whether they are an individual or an individual representing a legal entity, is necessary for the purpose of fulfilling mutual contractual obligations between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and its customers, these obligations may come in the form of services relating to the storage of carbon or other advisory services. In addition, some personal information may be processed because of a legal obligation imposed by Icelandic law, for example the public archives act, no. 77/2014 and the accounting act, no. 145/1994.</w:t>
      </w:r>
    </w:p>
    <w:p w14:paraId="29F971BB" w14:textId="77777777" w:rsidR="00D81D91" w:rsidRPr="00D81D91" w:rsidRDefault="00D81D91" w:rsidP="00D81D91">
      <w:pPr>
        <w:pStyle w:val="ListParagraph"/>
        <w:jc w:val="both"/>
        <w:rPr>
          <w:rFonts w:ascii="Arial" w:hAnsi="Arial" w:cs="Arial"/>
          <w:sz w:val="20"/>
          <w:szCs w:val="20"/>
          <w:lang w:val="en-GB"/>
        </w:rPr>
      </w:pPr>
    </w:p>
    <w:p w14:paraId="618CE9B3"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When consent is given for the processing of personal information the customer also agrees to certain terms regarding the processing. These terms will not change unless the customer gives his consent for those changes. </w:t>
      </w:r>
    </w:p>
    <w:p w14:paraId="75EE5EE7" w14:textId="77777777" w:rsidR="00D81D91" w:rsidRPr="00D81D91" w:rsidRDefault="00D81D91" w:rsidP="00D81D91">
      <w:pPr>
        <w:pStyle w:val="ListParagraph"/>
        <w:jc w:val="both"/>
        <w:rPr>
          <w:rFonts w:ascii="Arial" w:hAnsi="Arial" w:cs="Arial"/>
          <w:i/>
          <w:sz w:val="20"/>
          <w:szCs w:val="20"/>
          <w:lang w:val="en-GB"/>
        </w:rPr>
      </w:pPr>
    </w:p>
    <w:p w14:paraId="54BBACD1"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Types of personal information that is processed</w:t>
      </w:r>
    </w:p>
    <w:p w14:paraId="54ACF1A7" w14:textId="77777777" w:rsidR="00D81D91" w:rsidRDefault="00D81D91" w:rsidP="00D81D91">
      <w:pPr>
        <w:pStyle w:val="ListParagraph"/>
        <w:jc w:val="both"/>
        <w:rPr>
          <w:rFonts w:ascii="Arial" w:hAnsi="Arial" w:cs="Arial"/>
          <w:sz w:val="20"/>
          <w:szCs w:val="20"/>
          <w:lang w:val="en-GB"/>
        </w:rPr>
      </w:pPr>
    </w:p>
    <w:p w14:paraId="3EE1B327" w14:textId="4229B260"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mainly collects and processes the following types of personal information about its customers and their employees. </w:t>
      </w:r>
    </w:p>
    <w:p w14:paraId="73A2C837"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Name</w:t>
      </w:r>
    </w:p>
    <w:p w14:paraId="46E7D925"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lastRenderedPageBreak/>
        <w:t xml:space="preserve">Identification number </w:t>
      </w:r>
    </w:p>
    <w:p w14:paraId="47824153"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Address</w:t>
      </w:r>
    </w:p>
    <w:p w14:paraId="6B10E1AB"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Phone number</w:t>
      </w:r>
    </w:p>
    <w:p w14:paraId="01AE5922"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E-mail address</w:t>
      </w:r>
    </w:p>
    <w:p w14:paraId="189E1225"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Banking details, if necessary</w:t>
      </w:r>
    </w:p>
    <w:p w14:paraId="032AD00B"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Communication information</w:t>
      </w:r>
    </w:p>
    <w:p w14:paraId="1C7BDBC3"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 xml:space="preserve">Pictures and videos, gathered by electronic surveillance in and around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properties</w:t>
      </w:r>
    </w:p>
    <w:p w14:paraId="56AA904C" w14:textId="77777777" w:rsidR="00D81D91" w:rsidRPr="00D81D91" w:rsidRDefault="00D81D91" w:rsidP="00D81D91">
      <w:pPr>
        <w:pStyle w:val="ListParagraph"/>
        <w:jc w:val="both"/>
        <w:rPr>
          <w:rFonts w:ascii="Arial" w:hAnsi="Arial" w:cs="Arial"/>
          <w:sz w:val="20"/>
          <w:szCs w:val="20"/>
          <w:lang w:val="en-GB"/>
        </w:rPr>
      </w:pPr>
    </w:p>
    <w:p w14:paraId="686E96E3"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Any communication between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and a customer on social media is subject to the rules of the given social media platform the communication goes through. However, if said conversation is moved into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databases,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rules on data protection apply.</w:t>
      </w:r>
    </w:p>
    <w:p w14:paraId="759F7627" w14:textId="77777777" w:rsidR="00D81D91" w:rsidRPr="00D81D91" w:rsidRDefault="00D81D91" w:rsidP="00D81D91">
      <w:pPr>
        <w:jc w:val="both"/>
        <w:rPr>
          <w:rFonts w:ascii="Arial" w:hAnsi="Arial" w:cs="Arial"/>
          <w:sz w:val="20"/>
          <w:szCs w:val="20"/>
          <w:lang w:val="en-GB"/>
        </w:rPr>
      </w:pPr>
    </w:p>
    <w:p w14:paraId="0184A165"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sz w:val="20"/>
          <w:szCs w:val="20"/>
          <w:lang w:val="en-GB"/>
        </w:rPr>
      </w:pPr>
      <w:r w:rsidRPr="00D81D91">
        <w:rPr>
          <w:rFonts w:ascii="Arial" w:hAnsi="Arial" w:cs="Arial"/>
          <w:b/>
          <w:bCs/>
          <w:sz w:val="20"/>
          <w:szCs w:val="20"/>
          <w:lang w:val="en-GB"/>
        </w:rPr>
        <w:t>Web cookies</w:t>
      </w:r>
    </w:p>
    <w:p w14:paraId="1FCE6743" w14:textId="77777777" w:rsidR="00D81D91" w:rsidRDefault="00D81D91" w:rsidP="00D81D91">
      <w:pPr>
        <w:pStyle w:val="ListParagraph"/>
        <w:jc w:val="both"/>
        <w:rPr>
          <w:rFonts w:ascii="Arial" w:hAnsi="Arial" w:cs="Arial"/>
          <w:sz w:val="20"/>
          <w:szCs w:val="20"/>
          <w:lang w:val="en-GB"/>
        </w:rPr>
      </w:pPr>
    </w:p>
    <w:p w14:paraId="58305078" w14:textId="512BFE7A"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collects personal information with the use of web cookies. Cookies are small text files which are stored on the user’s browser. These cookies are used to identify users and gives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the opportunity to improve both the website itself and user experience. </w:t>
      </w:r>
    </w:p>
    <w:p w14:paraId="508BEEF3" w14:textId="77777777" w:rsidR="00D81D91" w:rsidRPr="00D81D91" w:rsidRDefault="00D81D91" w:rsidP="00D81D91">
      <w:pPr>
        <w:pStyle w:val="ListParagraph"/>
        <w:jc w:val="both"/>
        <w:rPr>
          <w:rFonts w:ascii="Arial" w:hAnsi="Arial" w:cs="Arial"/>
          <w:sz w:val="20"/>
          <w:szCs w:val="20"/>
          <w:lang w:val="en-GB"/>
        </w:rPr>
      </w:pPr>
    </w:p>
    <w:p w14:paraId="235AC00A"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There are four different types of cookies used on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website. First and foremost are the cookies that are deemed necessary for the proper functioning of the website.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also utilizes statistical- and settings-oriented cookies, which collect anonymous statistical information regarding user traffic on the website. Marketing cookies are also used on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website which collect information about the user with the purpose of showing the user advertisements that are more suited to his interests. </w:t>
      </w:r>
    </w:p>
    <w:p w14:paraId="6B85F85A" w14:textId="77777777" w:rsidR="00D81D91" w:rsidRPr="00D81D91" w:rsidRDefault="00D81D91" w:rsidP="00D81D91">
      <w:pPr>
        <w:pStyle w:val="ListParagraph"/>
        <w:jc w:val="both"/>
        <w:rPr>
          <w:rFonts w:ascii="Arial" w:hAnsi="Arial" w:cs="Arial"/>
          <w:sz w:val="20"/>
          <w:szCs w:val="20"/>
          <w:lang w:val="en-GB"/>
        </w:rPr>
      </w:pPr>
    </w:p>
    <w:p w14:paraId="0D9581CB"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Further information regarding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utilization of web cookies can be found in the company’s privacy policy.</w:t>
      </w:r>
    </w:p>
    <w:p w14:paraId="3BA10E35" w14:textId="77777777" w:rsidR="00D81D91" w:rsidRPr="00D81D91" w:rsidRDefault="00D81D91" w:rsidP="00D81D91">
      <w:pPr>
        <w:pStyle w:val="ListParagraph"/>
        <w:jc w:val="both"/>
        <w:rPr>
          <w:rFonts w:ascii="Arial" w:hAnsi="Arial" w:cs="Arial"/>
          <w:sz w:val="20"/>
          <w:szCs w:val="20"/>
          <w:lang w:val="en-GB"/>
        </w:rPr>
      </w:pPr>
    </w:p>
    <w:p w14:paraId="2CAAC958"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 xml:space="preserve">Recipients of personal information about </w:t>
      </w:r>
      <w:proofErr w:type="spellStart"/>
      <w:r w:rsidRPr="00D81D91">
        <w:rPr>
          <w:rFonts w:ascii="Arial" w:hAnsi="Arial" w:cs="Arial"/>
          <w:b/>
          <w:sz w:val="20"/>
          <w:szCs w:val="20"/>
          <w:lang w:val="en-GB"/>
        </w:rPr>
        <w:t>Carbfix’s</w:t>
      </w:r>
      <w:proofErr w:type="spellEnd"/>
      <w:r w:rsidRPr="00D81D91">
        <w:rPr>
          <w:rFonts w:ascii="Arial" w:hAnsi="Arial" w:cs="Arial"/>
          <w:b/>
          <w:sz w:val="20"/>
          <w:szCs w:val="20"/>
          <w:lang w:val="en-GB"/>
        </w:rPr>
        <w:t xml:space="preserve"> customers or their employees</w:t>
      </w:r>
    </w:p>
    <w:p w14:paraId="0A14A362" w14:textId="77777777" w:rsidR="00D81D91" w:rsidRDefault="00D81D91" w:rsidP="00D81D91">
      <w:pPr>
        <w:pStyle w:val="ListParagraph"/>
        <w:jc w:val="both"/>
        <w:rPr>
          <w:rFonts w:ascii="Arial" w:hAnsi="Arial" w:cs="Arial"/>
          <w:sz w:val="20"/>
          <w:szCs w:val="20"/>
          <w:lang w:val="en-GB"/>
        </w:rPr>
      </w:pPr>
    </w:p>
    <w:p w14:paraId="2EFAF063" w14:textId="4C5C401E"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either stores its customer’s personal information on its own behalf in Iceland or with a verified partner within the EEA, where the rules and regulations on data protection and privacy are the same as in Iceland. Personal information will never be handed over to a third-party, unless it is mandatory by law, government directive, court order, processing agreement or with the customer’s full consent. </w:t>
      </w:r>
    </w:p>
    <w:p w14:paraId="6BE4E160" w14:textId="77777777" w:rsidR="00D81D91" w:rsidRPr="00D81D91" w:rsidRDefault="00D81D91" w:rsidP="00D81D91">
      <w:pPr>
        <w:pStyle w:val="ListParagraph"/>
        <w:jc w:val="both"/>
        <w:rPr>
          <w:rFonts w:ascii="Arial" w:hAnsi="Arial" w:cs="Arial"/>
          <w:sz w:val="20"/>
          <w:szCs w:val="20"/>
          <w:lang w:val="en-GB"/>
        </w:rPr>
      </w:pPr>
    </w:p>
    <w:p w14:paraId="46A710CB"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Duration of customer’s personal information storage</w:t>
      </w:r>
    </w:p>
    <w:p w14:paraId="45D5BEBE" w14:textId="77777777" w:rsidR="00D81D91" w:rsidRDefault="00D81D91" w:rsidP="00D81D91">
      <w:pPr>
        <w:pStyle w:val="ListParagraph"/>
        <w:jc w:val="both"/>
        <w:rPr>
          <w:rFonts w:ascii="Arial" w:hAnsi="Arial" w:cs="Arial"/>
          <w:sz w:val="20"/>
          <w:szCs w:val="20"/>
          <w:lang w:val="en-GB"/>
        </w:rPr>
      </w:pPr>
    </w:p>
    <w:p w14:paraId="123C0B66" w14:textId="54CC89F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Personal information is stored by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for the time required by law or is necessary with regards to the purpose of the storage.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publicly owned and must therefore abide by the law of public archives, which limits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authority to delete any data in its possession. Personal information, which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permitted to delete, will be deleted following an approval from a city archives archivist.</w:t>
      </w:r>
    </w:p>
    <w:p w14:paraId="248DFEC1" w14:textId="77777777" w:rsidR="00D81D91" w:rsidRPr="00D81D91" w:rsidRDefault="00D81D91" w:rsidP="00D81D91">
      <w:pPr>
        <w:pStyle w:val="ListParagraph"/>
        <w:jc w:val="both"/>
        <w:rPr>
          <w:rFonts w:ascii="Arial" w:hAnsi="Arial" w:cs="Arial"/>
          <w:i/>
          <w:sz w:val="20"/>
          <w:szCs w:val="20"/>
          <w:lang w:val="en-GB"/>
        </w:rPr>
      </w:pPr>
    </w:p>
    <w:p w14:paraId="7672FC84"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 xml:space="preserve">Customer’s right to protest, access, </w:t>
      </w:r>
      <w:proofErr w:type="gramStart"/>
      <w:r w:rsidRPr="00D81D91">
        <w:rPr>
          <w:rFonts w:ascii="Arial" w:hAnsi="Arial" w:cs="Arial"/>
          <w:b/>
          <w:sz w:val="20"/>
          <w:szCs w:val="20"/>
          <w:lang w:val="en-GB"/>
        </w:rPr>
        <w:t>correction</w:t>
      </w:r>
      <w:proofErr w:type="gramEnd"/>
      <w:r w:rsidRPr="00D81D91">
        <w:rPr>
          <w:rFonts w:ascii="Arial" w:hAnsi="Arial" w:cs="Arial"/>
          <w:b/>
          <w:sz w:val="20"/>
          <w:szCs w:val="20"/>
          <w:lang w:val="en-GB"/>
        </w:rPr>
        <w:t xml:space="preserve"> and deletion of personal information </w:t>
      </w:r>
    </w:p>
    <w:p w14:paraId="7FF08264" w14:textId="77777777" w:rsidR="00D81D91" w:rsidRDefault="00D81D91" w:rsidP="00D81D91">
      <w:pPr>
        <w:pStyle w:val="ListParagraph"/>
        <w:jc w:val="both"/>
        <w:rPr>
          <w:rFonts w:ascii="Arial" w:hAnsi="Arial" w:cs="Arial"/>
          <w:sz w:val="20"/>
          <w:szCs w:val="20"/>
          <w:lang w:val="en-GB"/>
        </w:rPr>
      </w:pPr>
    </w:p>
    <w:p w14:paraId="344E3BF4" w14:textId="34035C16"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 customer or his employee has the full right to contest any processing of his personal information by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if he deems the processing not in accordance with its purpose or against the principal of proportionality.  </w:t>
      </w:r>
    </w:p>
    <w:p w14:paraId="385EDDFA"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 customer or his employee can request information regarding the processing of his personal information at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if not hindered by the interest of another individual or legal entity. A request for the aforementioned information should be processed in a swift manner and should take no longer to process than one month from the day that the original request was received. </w:t>
      </w:r>
    </w:p>
    <w:p w14:paraId="2A768D99"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A customer or his employee may also have the right to demand that all wrong, misleading, or improper personal information regarding him to be either corrected or deleted.</w:t>
      </w:r>
    </w:p>
    <w:p w14:paraId="2122EEE4" w14:textId="77777777" w:rsidR="00D81D91" w:rsidRPr="00D81D91" w:rsidRDefault="00D81D91" w:rsidP="00D81D91">
      <w:pPr>
        <w:pStyle w:val="ListParagraph"/>
        <w:jc w:val="both"/>
        <w:rPr>
          <w:rFonts w:ascii="Arial" w:hAnsi="Arial" w:cs="Arial"/>
          <w:sz w:val="20"/>
          <w:szCs w:val="20"/>
          <w:lang w:val="en-GB"/>
        </w:rPr>
      </w:pPr>
    </w:p>
    <w:p w14:paraId="54335F2B"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Customer’s right to file a complaint and to comment on the processing of his personal information</w:t>
      </w:r>
    </w:p>
    <w:p w14:paraId="1FA318A3" w14:textId="77777777" w:rsidR="00D81D91" w:rsidRDefault="00D81D91" w:rsidP="00D81D91">
      <w:pPr>
        <w:pStyle w:val="ListParagraph"/>
        <w:jc w:val="both"/>
        <w:rPr>
          <w:rFonts w:ascii="Arial" w:hAnsi="Arial" w:cs="Arial"/>
          <w:bCs/>
          <w:sz w:val="20"/>
          <w:szCs w:val="20"/>
          <w:lang w:val="en-GB"/>
        </w:rPr>
      </w:pPr>
    </w:p>
    <w:p w14:paraId="51D6D341" w14:textId="48C744B1" w:rsidR="00D81D91" w:rsidRPr="00D81D91" w:rsidRDefault="00D81D91" w:rsidP="00D81D91">
      <w:pPr>
        <w:pStyle w:val="ListParagraph"/>
        <w:jc w:val="both"/>
        <w:rPr>
          <w:rFonts w:ascii="Arial" w:hAnsi="Arial" w:cs="Arial"/>
          <w:bCs/>
          <w:sz w:val="20"/>
          <w:szCs w:val="20"/>
          <w:lang w:val="en-GB"/>
        </w:rPr>
      </w:pPr>
      <w:r w:rsidRPr="00D81D91">
        <w:rPr>
          <w:rFonts w:ascii="Arial" w:hAnsi="Arial" w:cs="Arial"/>
          <w:bCs/>
          <w:sz w:val="20"/>
          <w:szCs w:val="20"/>
          <w:lang w:val="en-GB"/>
        </w:rPr>
        <w:t xml:space="preserve">Any complaints or comments that a customer or his employee have regarding the processing of his personal information should be directed towards </w:t>
      </w:r>
      <w:proofErr w:type="spellStart"/>
      <w:r w:rsidRPr="00D81D91">
        <w:rPr>
          <w:rFonts w:ascii="Arial" w:hAnsi="Arial" w:cs="Arial"/>
          <w:bCs/>
          <w:sz w:val="20"/>
          <w:szCs w:val="20"/>
          <w:lang w:val="en-GB"/>
        </w:rPr>
        <w:t>Carbfix</w:t>
      </w:r>
      <w:proofErr w:type="spellEnd"/>
      <w:r w:rsidRPr="00D81D91">
        <w:rPr>
          <w:rFonts w:ascii="Arial" w:hAnsi="Arial" w:cs="Arial"/>
          <w:bCs/>
          <w:sz w:val="20"/>
          <w:szCs w:val="20"/>
          <w:lang w:val="en-GB"/>
        </w:rPr>
        <w:t xml:space="preserve">. In the event of </w:t>
      </w:r>
      <w:proofErr w:type="spellStart"/>
      <w:r w:rsidRPr="00D81D91">
        <w:rPr>
          <w:rFonts w:ascii="Arial" w:hAnsi="Arial" w:cs="Arial"/>
          <w:bCs/>
          <w:sz w:val="20"/>
          <w:szCs w:val="20"/>
          <w:lang w:val="en-GB"/>
        </w:rPr>
        <w:t>Carbfix</w:t>
      </w:r>
      <w:proofErr w:type="spellEnd"/>
      <w:r w:rsidRPr="00D81D91">
        <w:rPr>
          <w:rFonts w:ascii="Arial" w:hAnsi="Arial" w:cs="Arial"/>
          <w:bCs/>
          <w:sz w:val="20"/>
          <w:szCs w:val="20"/>
          <w:lang w:val="en-GB"/>
        </w:rPr>
        <w:t xml:space="preserve"> not responding to a complaint, a customer or his employee may send the complaint to the Reykjavik Energy corporation privacy officer at </w:t>
      </w:r>
      <w:hyperlink r:id="rId11" w:history="1">
        <w:r w:rsidRPr="00D81D91">
          <w:rPr>
            <w:rStyle w:val="Hyperlink"/>
            <w:rFonts w:ascii="Arial" w:hAnsi="Arial" w:cs="Arial"/>
            <w:bCs/>
            <w:sz w:val="20"/>
            <w:szCs w:val="20"/>
            <w:lang w:val="en-GB"/>
          </w:rPr>
          <w:t>personuverndarfulltrui@or.is</w:t>
        </w:r>
      </w:hyperlink>
      <w:r w:rsidRPr="00D81D91">
        <w:rPr>
          <w:rFonts w:ascii="Arial" w:hAnsi="Arial" w:cs="Arial"/>
          <w:bCs/>
          <w:sz w:val="20"/>
          <w:szCs w:val="20"/>
          <w:lang w:val="en-GB"/>
        </w:rPr>
        <w:t>.</w:t>
      </w:r>
    </w:p>
    <w:p w14:paraId="39734E43" w14:textId="77777777" w:rsidR="00D81D91" w:rsidRPr="00D81D91" w:rsidRDefault="00D81D91" w:rsidP="00D81D91">
      <w:pPr>
        <w:pStyle w:val="ListParagraph"/>
        <w:jc w:val="both"/>
        <w:rPr>
          <w:rFonts w:ascii="Arial" w:hAnsi="Arial" w:cs="Arial"/>
          <w:bCs/>
          <w:sz w:val="20"/>
          <w:szCs w:val="20"/>
          <w:lang w:val="en-GB"/>
        </w:rPr>
      </w:pPr>
    </w:p>
    <w:p w14:paraId="178E3E87" w14:textId="77777777" w:rsidR="00D81D91" w:rsidRPr="00D81D91" w:rsidRDefault="00D81D91" w:rsidP="00D81D91">
      <w:pPr>
        <w:pStyle w:val="ListParagraph"/>
        <w:jc w:val="both"/>
        <w:rPr>
          <w:rFonts w:ascii="Arial" w:hAnsi="Arial" w:cs="Arial"/>
          <w:bCs/>
          <w:sz w:val="20"/>
          <w:szCs w:val="20"/>
          <w:lang w:val="en-GB"/>
        </w:rPr>
      </w:pPr>
      <w:r w:rsidRPr="00D81D91">
        <w:rPr>
          <w:rFonts w:ascii="Arial" w:hAnsi="Arial" w:cs="Arial"/>
          <w:bCs/>
          <w:sz w:val="20"/>
          <w:szCs w:val="20"/>
          <w:lang w:val="en-GB"/>
        </w:rPr>
        <w:t>A customer may also file a complaint to the Icelandic Data Protection Authority at www.personuvernd.is.</w:t>
      </w:r>
    </w:p>
    <w:p w14:paraId="470180E2" w14:textId="77777777" w:rsidR="00D81D91" w:rsidRPr="00D81D91" w:rsidRDefault="00D81D91" w:rsidP="00D81D91">
      <w:pPr>
        <w:pStyle w:val="ListParagraph"/>
        <w:jc w:val="both"/>
        <w:rPr>
          <w:rFonts w:ascii="Arial" w:hAnsi="Arial" w:cs="Arial"/>
          <w:sz w:val="20"/>
          <w:szCs w:val="20"/>
          <w:lang w:val="en-GB"/>
        </w:rPr>
      </w:pPr>
    </w:p>
    <w:p w14:paraId="1FBA2EA7"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Accuracy and reliability of information</w:t>
      </w:r>
    </w:p>
    <w:p w14:paraId="261AC295" w14:textId="77777777" w:rsidR="00D81D91" w:rsidRDefault="00D81D91" w:rsidP="00D81D91">
      <w:pPr>
        <w:pStyle w:val="ListParagraph"/>
        <w:jc w:val="both"/>
        <w:rPr>
          <w:rFonts w:ascii="Arial" w:hAnsi="Arial" w:cs="Arial"/>
          <w:sz w:val="20"/>
          <w:szCs w:val="20"/>
          <w:lang w:val="en-GB"/>
        </w:rPr>
      </w:pPr>
    </w:p>
    <w:p w14:paraId="449C7A42" w14:textId="4EF4F2FD"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liable for the reliability of personal information, and that any information regarding a customer or their employees is always updated accordingly. </w:t>
      </w:r>
    </w:p>
    <w:p w14:paraId="420B1BA8"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 customer and his employees must notify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regarding any changes that must be made to his/her personal information that is stored by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or by a third-party individual or legal entity in accordance with article six. </w:t>
      </w:r>
    </w:p>
    <w:p w14:paraId="3F30C22A" w14:textId="77777777" w:rsidR="00D81D91" w:rsidRPr="00D81D91" w:rsidRDefault="00D81D91" w:rsidP="00D81D91">
      <w:pPr>
        <w:pStyle w:val="ListParagraph"/>
        <w:jc w:val="both"/>
        <w:rPr>
          <w:rFonts w:ascii="Arial" w:hAnsi="Arial" w:cs="Arial"/>
          <w:sz w:val="20"/>
          <w:szCs w:val="20"/>
          <w:lang w:val="en-GB"/>
        </w:rPr>
      </w:pPr>
    </w:p>
    <w:p w14:paraId="4C959FB2" w14:textId="77777777" w:rsidR="00D81D91" w:rsidRPr="00D81D91" w:rsidRDefault="00D81D91" w:rsidP="00D81D91">
      <w:pPr>
        <w:pStyle w:val="ListParagraph"/>
        <w:numPr>
          <w:ilvl w:val="0"/>
          <w:numId w:val="18"/>
        </w:numPr>
        <w:spacing w:line="259" w:lineRule="auto"/>
        <w:contextualSpacing/>
        <w:jc w:val="both"/>
        <w:rPr>
          <w:rFonts w:ascii="Arial" w:hAnsi="Arial" w:cs="Arial"/>
          <w:b/>
          <w:sz w:val="20"/>
          <w:szCs w:val="20"/>
          <w:lang w:val="en-GB"/>
        </w:rPr>
      </w:pPr>
      <w:r w:rsidRPr="00D81D91">
        <w:rPr>
          <w:rFonts w:ascii="Arial" w:hAnsi="Arial" w:cs="Arial"/>
          <w:b/>
          <w:sz w:val="20"/>
          <w:szCs w:val="20"/>
          <w:lang w:val="en-GB"/>
        </w:rPr>
        <w:t>Security of personal information concerning a customer or his employees</w:t>
      </w:r>
    </w:p>
    <w:p w14:paraId="15C4B63B" w14:textId="77777777" w:rsidR="00D81D91" w:rsidRDefault="00D81D91" w:rsidP="00D81D91">
      <w:pPr>
        <w:pStyle w:val="ListParagraph"/>
        <w:jc w:val="both"/>
        <w:rPr>
          <w:rFonts w:ascii="Arial" w:hAnsi="Arial" w:cs="Arial"/>
          <w:sz w:val="20"/>
          <w:szCs w:val="20"/>
          <w:lang w:val="en-GB"/>
        </w:rPr>
      </w:pPr>
    </w:p>
    <w:p w14:paraId="231C52B9" w14:textId="6BA78C78"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ensures the safety of personal information with technical- and organisational measures. Further information regarding these measures can be found in the internal operating handbook.</w:t>
      </w:r>
    </w:p>
    <w:p w14:paraId="109E3BA2"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Access to personal information about a customer is limited to a group of staff which necessarily require such access </w:t>
      </w:r>
      <w:proofErr w:type="gramStart"/>
      <w:r w:rsidRPr="00D81D91">
        <w:rPr>
          <w:rFonts w:ascii="Arial" w:hAnsi="Arial" w:cs="Arial"/>
          <w:sz w:val="20"/>
          <w:szCs w:val="20"/>
          <w:lang w:val="en-GB"/>
        </w:rPr>
        <w:t>in order to</w:t>
      </w:r>
      <w:proofErr w:type="gramEnd"/>
      <w:r w:rsidRPr="00D81D91">
        <w:rPr>
          <w:rFonts w:ascii="Arial" w:hAnsi="Arial" w:cs="Arial"/>
          <w:sz w:val="20"/>
          <w:szCs w:val="20"/>
          <w:lang w:val="en-GB"/>
        </w:rPr>
        <w:t xml:space="preserve"> achieve the purpose of the processing. Employees are informed and aware of their duty to maintain the confidentiality and security of personal information to which they have access. Confidentiality remains after termination or resignation. </w:t>
      </w:r>
    </w:p>
    <w:p w14:paraId="216260B6"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The information security management system is structured in consonance with ÍST ISO/IEC 27001:2017 safety standard. All security measures within the Reykjavik Energy corporation are implemented in accordance with the standard. The information security management system is certified by an accredited certification body (BSI).</w:t>
      </w:r>
    </w:p>
    <w:p w14:paraId="42B128E6" w14:textId="77777777" w:rsidR="00D81D91" w:rsidRDefault="00D81D91" w:rsidP="00D81D91">
      <w:pPr>
        <w:jc w:val="both"/>
        <w:rPr>
          <w:rFonts w:ascii="Arial" w:hAnsi="Arial" w:cs="Arial"/>
          <w:sz w:val="20"/>
          <w:szCs w:val="20"/>
          <w:lang w:val="en-GB"/>
        </w:rPr>
      </w:pPr>
    </w:p>
    <w:p w14:paraId="5624FC0F" w14:textId="368FB8CC" w:rsidR="00D81D91" w:rsidRPr="00D81D91" w:rsidRDefault="00D81D91" w:rsidP="00D81D91">
      <w:pPr>
        <w:jc w:val="both"/>
        <w:rPr>
          <w:rFonts w:ascii="Arial" w:hAnsi="Arial" w:cs="Arial"/>
          <w:sz w:val="20"/>
          <w:szCs w:val="20"/>
          <w:lang w:val="en-GB"/>
        </w:rPr>
      </w:pPr>
      <w:r w:rsidRPr="00D81D91">
        <w:rPr>
          <w:rFonts w:ascii="Arial" w:hAnsi="Arial" w:cs="Arial"/>
          <w:sz w:val="20"/>
          <w:szCs w:val="20"/>
          <w:lang w:val="en-GB"/>
        </w:rPr>
        <w:t xml:space="preserve">In other respects, than mentioned above, the processing of personal information shall always be in accordance with Icelandic law, especially law no. 90/2018 about data protection and the processing of personal information as well as the GDPR. </w:t>
      </w:r>
    </w:p>
    <w:p w14:paraId="63E6B266" w14:textId="77777777" w:rsidR="00D81D91" w:rsidRPr="00D81D91" w:rsidRDefault="00D81D91" w:rsidP="00D81D91">
      <w:pPr>
        <w:jc w:val="both"/>
        <w:rPr>
          <w:rFonts w:ascii="Arial" w:hAnsi="Arial" w:cs="Arial"/>
          <w:sz w:val="20"/>
          <w:szCs w:val="20"/>
          <w:lang w:val="en-GB"/>
        </w:rPr>
      </w:pPr>
      <w:r w:rsidRPr="00D81D91">
        <w:rPr>
          <w:rFonts w:ascii="Arial" w:hAnsi="Arial" w:cs="Arial"/>
          <w:sz w:val="20"/>
          <w:szCs w:val="20"/>
          <w:lang w:val="en-GB"/>
        </w:rPr>
        <w:t xml:space="preserve">Reykjavik Energy Group’s privacy officer is Hörður Helgi Helgason, attorney at law at </w:t>
      </w:r>
      <w:proofErr w:type="spellStart"/>
      <w:r w:rsidRPr="00D81D91">
        <w:rPr>
          <w:rFonts w:ascii="Arial" w:hAnsi="Arial" w:cs="Arial"/>
          <w:sz w:val="20"/>
          <w:szCs w:val="20"/>
          <w:lang w:val="en-GB"/>
        </w:rPr>
        <w:t>Landslög</w:t>
      </w:r>
      <w:proofErr w:type="spellEnd"/>
      <w:r w:rsidRPr="00D81D91">
        <w:rPr>
          <w:rFonts w:ascii="Arial" w:hAnsi="Arial" w:cs="Arial"/>
          <w:sz w:val="20"/>
          <w:szCs w:val="20"/>
          <w:lang w:val="en-GB"/>
        </w:rPr>
        <w:t xml:space="preserve"> law firm, </w:t>
      </w:r>
      <w:proofErr w:type="spellStart"/>
      <w:r w:rsidRPr="00D81D91">
        <w:rPr>
          <w:rFonts w:ascii="Arial" w:hAnsi="Arial" w:cs="Arial"/>
          <w:sz w:val="20"/>
          <w:szCs w:val="20"/>
          <w:lang w:val="en-GB"/>
        </w:rPr>
        <w:t>Borgartún</w:t>
      </w:r>
      <w:proofErr w:type="spellEnd"/>
      <w:r w:rsidRPr="00D81D91">
        <w:rPr>
          <w:rFonts w:ascii="Arial" w:hAnsi="Arial" w:cs="Arial"/>
          <w:sz w:val="20"/>
          <w:szCs w:val="20"/>
          <w:lang w:val="en-GB"/>
        </w:rPr>
        <w:t xml:space="preserve"> 26, 105 Reykjavík, telephone: 520-2900, personuverndarfulltrui@or.is.</w:t>
      </w:r>
    </w:p>
    <w:p w14:paraId="2456E2ED" w14:textId="77777777" w:rsidR="00D81D91" w:rsidRPr="00D81D91" w:rsidRDefault="00D81D91" w:rsidP="00D81D91">
      <w:pPr>
        <w:jc w:val="both"/>
        <w:rPr>
          <w:rFonts w:ascii="Arial" w:hAnsi="Arial" w:cs="Arial"/>
          <w:sz w:val="20"/>
          <w:szCs w:val="20"/>
          <w:lang w:val="en-GB"/>
        </w:rPr>
      </w:pPr>
    </w:p>
    <w:p w14:paraId="4D73ECBD" w14:textId="0E4AAEC5" w:rsidR="00D81D91" w:rsidRDefault="00D81D91" w:rsidP="004308CE">
      <w:pPr>
        <w:rPr>
          <w:rFonts w:ascii="Arial" w:hAnsi="Arial" w:cs="Arial"/>
          <w:b/>
          <w:sz w:val="20"/>
          <w:szCs w:val="20"/>
          <w:lang w:val="en-GB"/>
        </w:rPr>
      </w:pPr>
      <w:r w:rsidRPr="00D81D91">
        <w:rPr>
          <w:rFonts w:ascii="Arial" w:hAnsi="Arial" w:cs="Arial"/>
          <w:b/>
          <w:sz w:val="20"/>
          <w:szCs w:val="20"/>
          <w:lang w:val="en-GB"/>
        </w:rPr>
        <w:t xml:space="preserve"> </w:t>
      </w:r>
    </w:p>
    <w:p w14:paraId="67D4367F" w14:textId="77777777" w:rsidR="00D81D91" w:rsidRPr="00D81D91" w:rsidRDefault="00D81D91" w:rsidP="00D81D91">
      <w:pPr>
        <w:pStyle w:val="ListParagraph"/>
        <w:numPr>
          <w:ilvl w:val="0"/>
          <w:numId w:val="18"/>
        </w:numPr>
        <w:spacing w:line="259" w:lineRule="auto"/>
        <w:contextualSpacing/>
        <w:jc w:val="both"/>
        <w:rPr>
          <w:rFonts w:ascii="Arial" w:hAnsi="Arial" w:cs="Arial"/>
          <w:b/>
          <w:sz w:val="20"/>
          <w:szCs w:val="20"/>
          <w:lang w:val="en-GB"/>
        </w:rPr>
      </w:pPr>
      <w:r w:rsidRPr="00D81D91">
        <w:rPr>
          <w:rFonts w:ascii="Arial" w:hAnsi="Arial" w:cs="Arial"/>
          <w:b/>
          <w:sz w:val="20"/>
          <w:szCs w:val="20"/>
          <w:lang w:val="en-GB"/>
        </w:rPr>
        <w:t>Reference</w:t>
      </w:r>
      <w:r w:rsidR="004308CE" w:rsidRPr="00D81D91">
        <w:rPr>
          <w:rFonts w:ascii="Arial" w:hAnsi="Arial" w:cs="Arial"/>
          <w:b/>
          <w:sz w:val="20"/>
          <w:szCs w:val="20"/>
          <w:lang w:val="en-GB"/>
        </w:rPr>
        <w:t xml:space="preserve">  </w:t>
      </w:r>
    </w:p>
    <w:p w14:paraId="21E7CBAB" w14:textId="77777777" w:rsidR="00D81D91" w:rsidRDefault="00D81D91" w:rsidP="00D81D91">
      <w:pPr>
        <w:pStyle w:val="1Aalkafli"/>
        <w:numPr>
          <w:ilvl w:val="0"/>
          <w:numId w:val="0"/>
        </w:numPr>
        <w:spacing w:after="0"/>
      </w:pPr>
    </w:p>
    <w:p w14:paraId="2AE15D29" w14:textId="5B4284A6" w:rsidR="004308CE" w:rsidRPr="00D81D91" w:rsidRDefault="00D81D91" w:rsidP="00D81D91">
      <w:pPr>
        <w:pStyle w:val="1Aalkafli"/>
        <w:numPr>
          <w:ilvl w:val="0"/>
          <w:numId w:val="0"/>
        </w:numPr>
        <w:spacing w:after="0"/>
      </w:pPr>
      <w:r>
        <w:t xml:space="preserve">  </w:t>
      </w:r>
      <w:hyperlink r:id="rId12" w:history="1">
        <w:r w:rsidR="004308CE" w:rsidRPr="00D81D91">
          <w:rPr>
            <w:rStyle w:val="Hyperlink"/>
            <w:sz w:val="20"/>
            <w:szCs w:val="20"/>
          </w:rPr>
          <w:t>STE-490</w:t>
        </w:r>
      </w:hyperlink>
      <w:r w:rsidR="004308CE" w:rsidRPr="00D81D91">
        <w:t>;</w:t>
      </w:r>
      <w:r w:rsidRPr="00D81D91">
        <w:t xml:space="preserve"> </w:t>
      </w:r>
      <w:proofErr w:type="spellStart"/>
      <w:r w:rsidRPr="00D81D91">
        <w:rPr>
          <w:b w:val="0"/>
          <w:bCs/>
        </w:rPr>
        <w:t>C</w:t>
      </w:r>
      <w:r w:rsidRPr="00D81D91">
        <w:rPr>
          <w:b w:val="0"/>
          <w:bCs/>
        </w:rPr>
        <w:t>arbfix</w:t>
      </w:r>
      <w:r w:rsidRPr="00D81D91">
        <w:rPr>
          <w:b w:val="0"/>
          <w:bCs/>
        </w:rPr>
        <w:t>‘</w:t>
      </w:r>
      <w:r w:rsidRPr="00D81D91">
        <w:rPr>
          <w:b w:val="0"/>
          <w:bCs/>
        </w:rPr>
        <w:t>s</w:t>
      </w:r>
      <w:proofErr w:type="spellEnd"/>
      <w:r w:rsidRPr="00D81D91">
        <w:rPr>
          <w:b w:val="0"/>
          <w:bCs/>
        </w:rPr>
        <w:t xml:space="preserve"> </w:t>
      </w:r>
      <w:proofErr w:type="spellStart"/>
      <w:r w:rsidRPr="00D81D91">
        <w:rPr>
          <w:b w:val="0"/>
          <w:bCs/>
        </w:rPr>
        <w:t>data</w:t>
      </w:r>
      <w:proofErr w:type="spellEnd"/>
      <w:r w:rsidRPr="00D81D91">
        <w:rPr>
          <w:b w:val="0"/>
          <w:bCs/>
        </w:rPr>
        <w:t xml:space="preserve"> </w:t>
      </w:r>
      <w:proofErr w:type="spellStart"/>
      <w:r w:rsidRPr="00D81D91">
        <w:rPr>
          <w:b w:val="0"/>
          <w:bCs/>
        </w:rPr>
        <w:t>protection</w:t>
      </w:r>
      <w:proofErr w:type="spellEnd"/>
      <w:r w:rsidRPr="00D81D91">
        <w:rPr>
          <w:b w:val="0"/>
          <w:bCs/>
        </w:rPr>
        <w:t xml:space="preserve"> </w:t>
      </w:r>
      <w:proofErr w:type="spellStart"/>
      <w:r w:rsidRPr="00D81D91">
        <w:rPr>
          <w:b w:val="0"/>
          <w:bCs/>
        </w:rPr>
        <w:t>polisy</w:t>
      </w:r>
      <w:proofErr w:type="spellEnd"/>
      <w:r w:rsidRPr="00D81D91">
        <w:rPr>
          <w:b w:val="0"/>
          <w:bCs/>
        </w:rPr>
        <w:t xml:space="preserve">. </w:t>
      </w:r>
    </w:p>
    <w:sectPr w:rsidR="004308CE" w:rsidRPr="00D81D91" w:rsidSect="00D81D91">
      <w:headerReference w:type="default" r:id="rId13"/>
      <w:footerReference w:type="default" r:id="rId14"/>
      <w:pgSz w:w="11907" w:h="16840" w:code="9"/>
      <w:pgMar w:top="1341" w:right="851" w:bottom="1134" w:left="709" w:header="426"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DFA5" w14:textId="77777777" w:rsidR="00C415D7" w:rsidRDefault="00C415D7">
      <w:r>
        <w:separator/>
      </w:r>
    </w:p>
  </w:endnote>
  <w:endnote w:type="continuationSeparator" w:id="0">
    <w:p w14:paraId="4286BA91" w14:textId="77777777" w:rsidR="00C415D7" w:rsidRDefault="00C4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9316"/>
      <w:gridCol w:w="1031"/>
    </w:tblGrid>
    <w:tr w:rsidR="00F15673" w:rsidRPr="00FA0CB5" w14:paraId="41A9634D" w14:textId="77777777" w:rsidTr="00FC166A">
      <w:tc>
        <w:tcPr>
          <w:tcW w:w="12582" w:type="dxa"/>
          <w:tcBorders>
            <w:right w:val="single" w:sz="4" w:space="0" w:color="auto"/>
          </w:tcBorders>
        </w:tcPr>
        <w:p w14:paraId="567225BB" w14:textId="170CE1AA" w:rsidR="00F15673" w:rsidRPr="00EF7C08" w:rsidRDefault="00F15673" w:rsidP="004E52F3">
          <w:pPr>
            <w:pStyle w:val="Footer"/>
            <w:tabs>
              <w:tab w:val="clear" w:pos="4153"/>
              <w:tab w:val="clear" w:pos="8306"/>
              <w:tab w:val="right" w:pos="9072"/>
              <w:tab w:val="right" w:pos="10205"/>
            </w:tabs>
            <w:rPr>
              <w:rFonts w:ascii="Arial" w:hAnsi="Arial" w:cs="Arial"/>
              <w:sz w:val="16"/>
              <w:szCs w:val="16"/>
            </w:rPr>
          </w:pPr>
          <w:r w:rsidRPr="00EF7C08">
            <w:rPr>
              <w:rFonts w:ascii="Arial" w:hAnsi="Arial" w:cs="Arial"/>
              <w:sz w:val="16"/>
              <w:szCs w:val="16"/>
            </w:rPr>
            <w:t>Á</w:t>
          </w:r>
          <w:r w:rsidR="00FA1966" w:rsidRPr="00EF7C08">
            <w:rPr>
              <w:rFonts w:ascii="Arial" w:hAnsi="Arial" w:cs="Arial"/>
              <w:sz w:val="16"/>
              <w:szCs w:val="16"/>
            </w:rPr>
            <w:t>byrgð:</w:t>
          </w:r>
          <w:r w:rsidR="00FE1F2A">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FABAF364-F03E-48D4-AC16-FB1F6D4ACDB1}"/>
              <w:text/>
            </w:sdtPr>
            <w:sdtEndPr/>
            <w:sdtContent>
              <w:r w:rsidR="00783B81">
                <w:rPr>
                  <w:rFonts w:ascii="Arial" w:hAnsi="Arial" w:cs="Arial"/>
                  <w:sz w:val="16"/>
                  <w:szCs w:val="16"/>
                </w:rPr>
                <w:t>Edda Sif Pind Aradóttir</w:t>
              </w:r>
            </w:sdtContent>
          </w:sdt>
          <w:r w:rsidRPr="00EF7C08">
            <w:rPr>
              <w:rFonts w:ascii="Arial" w:hAnsi="Arial" w:cs="Arial"/>
              <w:sz w:val="16"/>
              <w:szCs w:val="16"/>
            </w:rPr>
            <w:tab/>
          </w:r>
          <w:r w:rsidR="000A0543">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1849213646"/>
              <w:placeholder>
                <w:docPart w:val="6AE7068C2A9D4352A6639FF68DCC013A"/>
              </w:placeholder>
              <w:showingPlcHd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FABAF364-F03E-48D4-AC16-FB1F6D4ACDB1}"/>
              <w:date>
                <w:dateFormat w:val="d.M.yyyy"/>
                <w:lid w:val="is-IS"/>
                <w:storeMappedDataAs w:val="dateTime"/>
                <w:calendar w:val="gregorian"/>
              </w:date>
            </w:sdtPr>
            <w:sdtEndPr/>
            <w:sdtContent>
              <w:r w:rsidR="00532EAD" w:rsidRPr="000933C9">
                <w:rPr>
                  <w:rStyle w:val="PlaceholderText"/>
                </w:rPr>
                <w:t>[Útgáfudagur]</w:t>
              </w:r>
            </w:sdtContent>
          </w:sdt>
        </w:p>
      </w:tc>
      <w:tc>
        <w:tcPr>
          <w:tcW w:w="1638" w:type="dxa"/>
          <w:tcBorders>
            <w:top w:val="single" w:sz="4" w:space="0" w:color="auto"/>
            <w:left w:val="single" w:sz="4" w:space="0" w:color="auto"/>
          </w:tcBorders>
        </w:tcPr>
        <w:p w14:paraId="741E4C34" w14:textId="74963F0E" w:rsidR="00F15673" w:rsidRPr="00EF7C08" w:rsidRDefault="00F15673" w:rsidP="00FC166A">
          <w:pPr>
            <w:rPr>
              <w:rFonts w:ascii="Arial" w:hAnsi="Arial" w:cs="Arial"/>
              <w:sz w:val="16"/>
              <w:szCs w:val="16"/>
            </w:rPr>
          </w:pPr>
          <w:r w:rsidRPr="00EF7C08">
            <w:rPr>
              <w:rFonts w:ascii="Arial" w:hAnsi="Arial" w:cs="Arial"/>
              <w:sz w:val="16"/>
              <w:szCs w:val="16"/>
            </w:rPr>
            <w:t xml:space="preserve"> </w:t>
          </w:r>
          <w:r w:rsidR="00AC08B6" w:rsidRPr="00AC08B6">
            <w:rPr>
              <w:rFonts w:ascii="Arial" w:hAnsi="Arial" w:cs="Arial"/>
              <w:b/>
              <w:bCs/>
              <w:sz w:val="16"/>
              <w:szCs w:val="16"/>
            </w:rPr>
            <w:fldChar w:fldCharType="begin"/>
          </w:r>
          <w:r w:rsidR="00AC08B6" w:rsidRPr="00AC08B6">
            <w:rPr>
              <w:rFonts w:ascii="Arial" w:hAnsi="Arial" w:cs="Arial"/>
              <w:b/>
              <w:bCs/>
              <w:sz w:val="16"/>
              <w:szCs w:val="16"/>
            </w:rPr>
            <w:instrText xml:space="preserve"> PAGE  \* Arabic  \* MERGEFORMAT </w:instrText>
          </w:r>
          <w:r w:rsidR="00AC08B6" w:rsidRPr="00AC08B6">
            <w:rPr>
              <w:rFonts w:ascii="Arial" w:hAnsi="Arial" w:cs="Arial"/>
              <w:b/>
              <w:bCs/>
              <w:sz w:val="16"/>
              <w:szCs w:val="16"/>
            </w:rPr>
            <w:fldChar w:fldCharType="separate"/>
          </w:r>
          <w:r w:rsidR="00076614">
            <w:rPr>
              <w:rFonts w:ascii="Arial" w:hAnsi="Arial" w:cs="Arial"/>
              <w:b/>
              <w:bCs/>
              <w:noProof/>
              <w:sz w:val="16"/>
              <w:szCs w:val="16"/>
            </w:rPr>
            <w:t>2</w:t>
          </w:r>
          <w:r w:rsidR="00AC08B6" w:rsidRPr="00AC08B6">
            <w:rPr>
              <w:rFonts w:ascii="Arial" w:hAnsi="Arial" w:cs="Arial"/>
              <w:b/>
              <w:bCs/>
              <w:sz w:val="16"/>
              <w:szCs w:val="16"/>
            </w:rPr>
            <w:fldChar w:fldCharType="end"/>
          </w:r>
          <w:r w:rsidR="00AC08B6">
            <w:rPr>
              <w:rFonts w:ascii="Arial" w:hAnsi="Arial" w:cs="Arial"/>
              <w:sz w:val="16"/>
              <w:szCs w:val="16"/>
            </w:rPr>
            <w:t xml:space="preserve"> af</w:t>
          </w:r>
          <w:r w:rsidR="00AC08B6" w:rsidRPr="00AC08B6">
            <w:rPr>
              <w:rFonts w:ascii="Arial" w:hAnsi="Arial" w:cs="Arial"/>
              <w:sz w:val="16"/>
              <w:szCs w:val="16"/>
            </w:rPr>
            <w:t xml:space="preserve"> </w:t>
          </w:r>
          <w:r w:rsidR="00AC08B6" w:rsidRPr="00AC08B6">
            <w:rPr>
              <w:rFonts w:ascii="Arial" w:hAnsi="Arial" w:cs="Arial"/>
              <w:b/>
              <w:bCs/>
              <w:sz w:val="16"/>
              <w:szCs w:val="16"/>
            </w:rPr>
            <w:fldChar w:fldCharType="begin"/>
          </w:r>
          <w:r w:rsidR="00AC08B6" w:rsidRPr="00AC08B6">
            <w:rPr>
              <w:rFonts w:ascii="Arial" w:hAnsi="Arial" w:cs="Arial"/>
              <w:b/>
              <w:bCs/>
              <w:sz w:val="16"/>
              <w:szCs w:val="16"/>
            </w:rPr>
            <w:instrText xml:space="preserve"> NUMPAGES  \* Arabic  \* MERGEFORMAT </w:instrText>
          </w:r>
          <w:r w:rsidR="00AC08B6" w:rsidRPr="00AC08B6">
            <w:rPr>
              <w:rFonts w:ascii="Arial" w:hAnsi="Arial" w:cs="Arial"/>
              <w:b/>
              <w:bCs/>
              <w:sz w:val="16"/>
              <w:szCs w:val="16"/>
            </w:rPr>
            <w:fldChar w:fldCharType="separate"/>
          </w:r>
          <w:r w:rsidR="00076614">
            <w:rPr>
              <w:rFonts w:ascii="Arial" w:hAnsi="Arial" w:cs="Arial"/>
              <w:b/>
              <w:bCs/>
              <w:noProof/>
              <w:sz w:val="16"/>
              <w:szCs w:val="16"/>
            </w:rPr>
            <w:t>2</w:t>
          </w:r>
          <w:r w:rsidR="00AC08B6" w:rsidRPr="00AC08B6">
            <w:rPr>
              <w:rFonts w:ascii="Arial" w:hAnsi="Arial" w:cs="Arial"/>
              <w:b/>
              <w:bCs/>
              <w:sz w:val="16"/>
              <w:szCs w:val="16"/>
            </w:rPr>
            <w:fldChar w:fldCharType="end"/>
          </w:r>
        </w:p>
        <w:p w14:paraId="495E4C7E" w14:textId="77777777" w:rsidR="00F15673" w:rsidRPr="00EF7C08" w:rsidRDefault="00F15673" w:rsidP="00FC166A">
          <w:pPr>
            <w:pStyle w:val="Footer"/>
            <w:rPr>
              <w:rFonts w:ascii="Arial" w:hAnsi="Arial" w:cs="Arial"/>
              <w:sz w:val="16"/>
              <w:szCs w:val="16"/>
            </w:rPr>
          </w:pPr>
        </w:p>
      </w:tc>
    </w:tr>
  </w:tbl>
  <w:p w14:paraId="1A535F89" w14:textId="77777777" w:rsidR="00E83EB5" w:rsidRPr="000F2E03" w:rsidRDefault="00E83EB5" w:rsidP="00BF6A63">
    <w:pPr>
      <w:pStyle w:val="Footer"/>
      <w:tabs>
        <w:tab w:val="clear" w:pos="4153"/>
        <w:tab w:val="clear" w:pos="8306"/>
        <w:tab w:val="center" w:pos="5102"/>
        <w:tab w:val="left" w:pos="8364"/>
        <w:tab w:val="right" w:pos="102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AF12" w14:textId="77777777" w:rsidR="00C415D7" w:rsidRDefault="00C415D7">
      <w:r>
        <w:separator/>
      </w:r>
    </w:p>
  </w:footnote>
  <w:footnote w:type="continuationSeparator" w:id="0">
    <w:p w14:paraId="76F19BBA" w14:textId="77777777" w:rsidR="00C415D7" w:rsidRDefault="00C4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14"/>
      <w:gridCol w:w="5636"/>
    </w:tblGrid>
    <w:tr w:rsidR="009C71D7" w:rsidRPr="002177E6" w14:paraId="4E780097" w14:textId="77777777" w:rsidTr="00D81D91">
      <w:trPr>
        <w:trHeight w:val="631"/>
      </w:trPr>
      <w:tc>
        <w:tcPr>
          <w:tcW w:w="9214" w:type="dxa"/>
        </w:tcPr>
        <w:bookmarkStart w:id="0" w:name="_Hlk23248411"/>
        <w:bookmarkStart w:id="1" w:name="_Hlk23248412"/>
        <w:bookmarkStart w:id="2" w:name="_Hlk34642122"/>
        <w:bookmarkStart w:id="3" w:name="_Hlk34642123"/>
        <w:p w14:paraId="2CB33348" w14:textId="09EFD822" w:rsidR="009C71D7" w:rsidRPr="002177E6" w:rsidRDefault="00D81D91" w:rsidP="00304441">
          <w:pPr>
            <w:pStyle w:val="Header"/>
            <w:jc w:val="right"/>
            <w:rPr>
              <w:rFonts w:ascii="Arial" w:hAnsi="Arial" w:cs="Arial"/>
              <w:b/>
              <w:bCs/>
              <w:caps/>
              <w:sz w:val="28"/>
              <w:szCs w:val="20"/>
            </w:rPr>
          </w:pPr>
          <w:sdt>
            <w:sdtPr>
              <w:rPr>
                <w:rFonts w:ascii="Arial" w:hAnsi="Arial" w:cs="Arial"/>
                <w:b/>
                <w:bCs/>
                <w:caps/>
                <w:sz w:val="28"/>
                <w:szCs w:val="20"/>
              </w:rPr>
              <w:alias w:val="Fyrirtæki"/>
              <w:tag w:val="pa69f3743d2b473eb9397234ff5dd2ba"/>
              <w:id w:val="1897316690"/>
              <w:lock w:val="contentLocked"/>
              <w:placeholder>
                <w:docPart w:val="36CA3412107A4C3AA8C0CF5C10F1C2AB"/>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pa69f3743d2b473eb9397234ff5dd2ba[1]/ns2:Terms[1]" w:storeItemID="{FABAF364-F03E-48D4-AC16-FB1F6D4ACDB1}"/>
              <w:text w:multiLine="1"/>
            </w:sdtPr>
            <w:sdtEndPr/>
            <w:sdtContent>
              <w:r w:rsidR="00783B81">
                <w:rPr>
                  <w:rFonts w:ascii="Arial" w:hAnsi="Arial" w:cs="Arial"/>
                  <w:b/>
                  <w:bCs/>
                  <w:caps/>
                  <w:sz w:val="28"/>
                  <w:szCs w:val="20"/>
                </w:rPr>
                <w:t>CarbFix</w:t>
              </w:r>
            </w:sdtContent>
          </w:sdt>
        </w:p>
        <w:p w14:paraId="71C32765" w14:textId="6EECE86B" w:rsidR="009C71D7" w:rsidRPr="002177E6" w:rsidRDefault="009C71D7" w:rsidP="00304441">
          <w:pPr>
            <w:pStyle w:val="NR1StyleHeading8CalibriDarkRed"/>
            <w:tabs>
              <w:tab w:val="right" w:pos="8080"/>
            </w:tabs>
            <w:ind w:left="1843" w:firstLine="589"/>
            <w:jc w:val="right"/>
            <w:rPr>
              <w:rFonts w:ascii="Arial" w:hAnsi="Arial" w:cs="Arial"/>
              <w:caps/>
              <w:color w:val="auto"/>
            </w:rPr>
          </w:pPr>
          <w:r w:rsidRPr="002177E6">
            <w:rPr>
              <w:rFonts w:ascii="Arial" w:hAnsi="Arial" w:cs="Arial"/>
              <w:caps/>
              <w:color w:val="auto"/>
            </w:rPr>
            <w:tab/>
          </w:r>
          <w:sdt>
            <w:sdtPr>
              <w:rPr>
                <w:rFonts w:ascii="Arial" w:hAnsi="Arial" w:cs="Arial"/>
                <w:caps/>
                <w:color w:val="auto"/>
              </w:rPr>
              <w:alias w:val="Title"/>
              <w:tag w:val=""/>
              <w:id w:val="-526719538"/>
              <w:placeholder>
                <w:docPart w:val="3011C19BBE4542549BA020131FA1D80F"/>
              </w:placeholder>
              <w:dataBinding w:prefixMappings="xmlns:ns0='http://purl.org/dc/elements/1.1/' xmlns:ns1='http://schemas.openxmlformats.org/package/2006/metadata/core-properties' " w:xpath="/ns1:coreProperties[1]/ns0:title[1]" w:storeItemID="{6C3C8BC8-F283-45AE-878A-BAB7291924A1}"/>
              <w:text/>
            </w:sdtPr>
            <w:sdtEndPr/>
            <w:sdtContent>
              <w:r w:rsidR="00D81D91">
                <w:rPr>
                  <w:rFonts w:ascii="Arial" w:hAnsi="Arial" w:cs="Arial"/>
                  <w:caps/>
                  <w:color w:val="auto"/>
                </w:rPr>
                <w:t>Um vinnslu persónuupplýsinga um viðskiptavini Carbfix (enska)</w:t>
              </w:r>
            </w:sdtContent>
          </w:sdt>
        </w:p>
      </w:tc>
      <w:tc>
        <w:tcPr>
          <w:tcW w:w="5636" w:type="dxa"/>
        </w:tcPr>
        <w:p w14:paraId="66CB5084" w14:textId="77777777" w:rsidR="009C71D7" w:rsidRPr="002177E6" w:rsidRDefault="009C71D7" w:rsidP="00304441">
          <w:pPr>
            <w:pStyle w:val="Header"/>
            <w:rPr>
              <w:rFonts w:ascii="Arial" w:hAnsi="Arial" w:cs="Arial"/>
              <w:b/>
              <w:caps/>
              <w:sz w:val="28"/>
              <w:szCs w:val="28"/>
            </w:rPr>
          </w:pPr>
        </w:p>
        <w:p w14:paraId="20DCB77D" w14:textId="3B6FB9D6" w:rsidR="009C71D7" w:rsidRPr="002177E6" w:rsidRDefault="00D81D91" w:rsidP="00304441">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placeholder>
                <w:docPart w:val="D3860F3057674938B6FC72D334879D18"/>
              </w:placeholder>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FABAF364-F03E-48D4-AC16-FB1F6D4ACDB1}"/>
              <w:text/>
            </w:sdtPr>
            <w:sdtEndPr/>
            <w:sdtContent>
              <w:r>
                <w:rPr>
                  <w:rFonts w:ascii="Arial" w:hAnsi="Arial" w:cs="Arial"/>
                  <w:b/>
                  <w:caps/>
                  <w:sz w:val="28"/>
                  <w:szCs w:val="28"/>
                </w:rPr>
                <w:t>CAR-L-061</w:t>
              </w:r>
            </w:sdtContent>
          </w:sdt>
          <w:r w:rsidR="009C71D7" w:rsidRPr="002177E6">
            <w:rPr>
              <w:rFonts w:ascii="Arial" w:hAnsi="Arial" w:cs="Arial"/>
              <w:b/>
              <w:caps/>
              <w:sz w:val="28"/>
              <w:szCs w:val="28"/>
            </w:rPr>
            <w:t>-</w:t>
          </w:r>
          <w:sdt>
            <w:sdtPr>
              <w:rPr>
                <w:rFonts w:ascii="Arial" w:hAnsi="Arial" w:cs="Arial"/>
                <w:b/>
                <w:caps/>
                <w:sz w:val="28"/>
                <w:szCs w:val="28"/>
              </w:rPr>
              <w:alias w:val="Útgáfunúmer"/>
              <w:tag w:val="HBUtgafa"/>
              <w:id w:val="-1253422620"/>
              <w:placeholder>
                <w:docPart w:val="784AB542037B419D85D69E481400FD66"/>
              </w:placeholder>
              <w:showingPlcHd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FABAF364-F03E-48D4-AC16-FB1F6D4ACDB1}"/>
              <w:text/>
            </w:sdtPr>
            <w:sdtEndPr/>
            <w:sdtContent>
              <w:r w:rsidR="009C71D7" w:rsidRPr="000933C9">
                <w:rPr>
                  <w:rStyle w:val="PlaceholderText"/>
                </w:rPr>
                <w:t>[Útgáfunúmer]</w:t>
              </w:r>
            </w:sdtContent>
          </w:sdt>
        </w:p>
      </w:tc>
    </w:tr>
  </w:tbl>
  <w:bookmarkEnd w:id="0"/>
  <w:bookmarkEnd w:id="1"/>
  <w:bookmarkEnd w:id="2"/>
  <w:bookmarkEnd w:id="3"/>
  <w:p w14:paraId="63850EB0" w14:textId="70EA1748" w:rsidR="00E83EB5" w:rsidRPr="00F651AA" w:rsidRDefault="00B46ECE" w:rsidP="007D6467">
    <w:pPr>
      <w:pStyle w:val="Footer"/>
      <w:tabs>
        <w:tab w:val="clear" w:pos="4153"/>
        <w:tab w:val="clear" w:pos="8306"/>
        <w:tab w:val="center" w:pos="5102"/>
        <w:tab w:val="left" w:pos="8364"/>
        <w:tab w:val="right" w:pos="10205"/>
      </w:tabs>
      <w:rPr>
        <w:rFonts w:ascii="Arial" w:hAnsi="Arial" w:cs="Arial"/>
      </w:rPr>
    </w:pPr>
    <w:r>
      <w:rPr>
        <w:rFonts w:ascii="Arial" w:hAnsi="Arial" w:cs="Arial"/>
        <w:caps/>
        <w:noProof/>
      </w:rPr>
      <w:drawing>
        <wp:anchor distT="0" distB="0" distL="114300" distR="114300" simplePos="0" relativeHeight="251659264" behindDoc="1" locked="0" layoutInCell="1" allowOverlap="1" wp14:anchorId="612DD237" wp14:editId="40A13091">
          <wp:simplePos x="0" y="0"/>
          <wp:positionH relativeFrom="column">
            <wp:posOffset>-152400</wp:posOffset>
          </wp:positionH>
          <wp:positionV relativeFrom="paragraph">
            <wp:posOffset>-953135</wp:posOffset>
          </wp:positionV>
          <wp:extent cx="1252728" cy="1088136"/>
          <wp:effectExtent l="0" t="0" r="5080" b="0"/>
          <wp:wrapNone/>
          <wp:docPr id="3"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rbFix-Logo.png"/>
                  <pic:cNvPicPr/>
                </pic:nvPicPr>
                <pic:blipFill>
                  <a:blip r:embed="rId1">
                    <a:extLst>
                      <a:ext uri="{28A0092B-C50C-407E-A947-70E740481C1C}">
                        <a14:useLocalDpi xmlns:a14="http://schemas.microsoft.com/office/drawing/2010/main" val="0"/>
                      </a:ext>
                    </a:extLst>
                  </a:blip>
                  <a:stretch>
                    <a:fillRect/>
                  </a:stretch>
                </pic:blipFill>
                <pic:spPr>
                  <a:xfrm>
                    <a:off x="0" y="0"/>
                    <a:ext cx="1252728" cy="10881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08F"/>
    <w:multiLevelType w:val="multilevel"/>
    <w:tmpl w:val="DDBE6380"/>
    <w:lvl w:ilvl="0">
      <w:start w:val="1"/>
      <w:numFmt w:val="decimal"/>
      <w:pStyle w:val="Fyrirsgn11"/>
      <w:suff w:val="space"/>
      <w:lvlText w:val="%1."/>
      <w:lvlJc w:val="left"/>
      <w:pPr>
        <w:ind w:left="680" w:hanging="680"/>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yrirsgn21"/>
      <w:suff w:val="space"/>
      <w:lvlText w:val="%1.%2."/>
      <w:lvlJc w:val="left"/>
      <w:pPr>
        <w:ind w:left="680" w:hanging="680"/>
      </w:pPr>
      <w:rPr>
        <w:rFonts w:ascii="Calibri" w:hAnsi="Calibri"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yrirsgn31"/>
      <w:suff w:val="space"/>
      <w:lvlText w:val="%1.%2.%3."/>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73"/>
        </w:tabs>
        <w:ind w:left="441" w:hanging="648"/>
      </w:pPr>
      <w:rPr>
        <w:rFonts w:hint="default"/>
      </w:rPr>
    </w:lvl>
    <w:lvl w:ilvl="4">
      <w:start w:val="1"/>
      <w:numFmt w:val="decimal"/>
      <w:lvlText w:val="%1.%2.%3.%4.%5."/>
      <w:lvlJc w:val="left"/>
      <w:pPr>
        <w:tabs>
          <w:tab w:val="num" w:pos="1233"/>
        </w:tabs>
        <w:ind w:left="945" w:hanging="792"/>
      </w:pPr>
      <w:rPr>
        <w:rFonts w:hint="default"/>
      </w:rPr>
    </w:lvl>
    <w:lvl w:ilvl="5">
      <w:start w:val="1"/>
      <w:numFmt w:val="decimal"/>
      <w:lvlText w:val="%1.%2.%3.%4.%5.%6."/>
      <w:lvlJc w:val="left"/>
      <w:pPr>
        <w:tabs>
          <w:tab w:val="num" w:pos="1953"/>
        </w:tabs>
        <w:ind w:left="1449" w:hanging="936"/>
      </w:pPr>
      <w:rPr>
        <w:rFonts w:hint="default"/>
      </w:rPr>
    </w:lvl>
    <w:lvl w:ilvl="6">
      <w:start w:val="1"/>
      <w:numFmt w:val="decimal"/>
      <w:lvlText w:val="%1.%2.%3.%4.%5.%6.%7."/>
      <w:lvlJc w:val="left"/>
      <w:pPr>
        <w:tabs>
          <w:tab w:val="num" w:pos="2313"/>
        </w:tabs>
        <w:ind w:left="1953" w:hanging="1080"/>
      </w:pPr>
      <w:rPr>
        <w:rFonts w:hint="default"/>
      </w:rPr>
    </w:lvl>
    <w:lvl w:ilvl="7">
      <w:start w:val="1"/>
      <w:numFmt w:val="decimal"/>
      <w:lvlText w:val="%1.%2.%3.%4.%5.%6.%7.%8."/>
      <w:lvlJc w:val="left"/>
      <w:pPr>
        <w:tabs>
          <w:tab w:val="num" w:pos="3033"/>
        </w:tabs>
        <w:ind w:left="2457" w:hanging="1224"/>
      </w:pPr>
      <w:rPr>
        <w:rFonts w:hint="default"/>
      </w:rPr>
    </w:lvl>
    <w:lvl w:ilvl="8">
      <w:start w:val="1"/>
      <w:numFmt w:val="decimal"/>
      <w:lvlText w:val="%1.%2.%3.%4.%5.%6.%7.%8.%9."/>
      <w:lvlJc w:val="left"/>
      <w:pPr>
        <w:tabs>
          <w:tab w:val="num" w:pos="3753"/>
        </w:tabs>
        <w:ind w:left="3033" w:hanging="1440"/>
      </w:pPr>
      <w:rPr>
        <w:rFonts w:hint="default"/>
      </w:rPr>
    </w:lvl>
  </w:abstractNum>
  <w:abstractNum w:abstractNumId="1" w15:restartNumberingAfterBreak="0">
    <w:nsid w:val="234304FB"/>
    <w:multiLevelType w:val="hybridMultilevel"/>
    <w:tmpl w:val="6A640C10"/>
    <w:lvl w:ilvl="0" w:tplc="4B72A958">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015B70"/>
    <w:multiLevelType w:val="hybridMultilevel"/>
    <w:tmpl w:val="00F4F788"/>
    <w:lvl w:ilvl="0" w:tplc="E93E72D0">
      <w:start w:val="1"/>
      <w:numFmt w:val="decimal"/>
      <w:lvlText w:val="%1."/>
      <w:lvlJc w:val="left"/>
      <w:pPr>
        <w:ind w:left="720" w:hanging="360"/>
      </w:pPr>
      <w:rPr>
        <w:rFonts w:ascii="Calibri" w:hAnsi="Calibr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F6E305F"/>
    <w:multiLevelType w:val="multilevel"/>
    <w:tmpl w:val="423EA4A6"/>
    <w:lvl w:ilvl="0">
      <w:start w:val="1"/>
      <w:numFmt w:val="decimal"/>
      <w:lvlText w:val="%1."/>
      <w:lvlJc w:val="left"/>
      <w:pPr>
        <w:ind w:left="72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995EA3"/>
    <w:multiLevelType w:val="multilevel"/>
    <w:tmpl w:val="98D0FF84"/>
    <w:lvl w:ilvl="0">
      <w:start w:val="1"/>
      <w:numFmt w:val="decimal"/>
      <w:pStyle w:val="Kafli-StyleCalibri12ptBold"/>
      <w:lvlText w:val="%1."/>
      <w:lvlJc w:val="left"/>
      <w:pPr>
        <w:ind w:left="777" w:hanging="57"/>
      </w:pPr>
      <w:rPr>
        <w:rFonts w:ascii="Arial" w:hAnsi="Arial" w:cs="Arial" w:hint="default"/>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ndirkafli"/>
      <w:isLgl/>
      <w:lvlText w:val="%1.%2"/>
      <w:lvlJc w:val="left"/>
      <w:pPr>
        <w:ind w:left="1800" w:hanging="360"/>
      </w:pPr>
      <w:rPr>
        <w:rFonts w:ascii="Calibri" w:hAnsi="Calibri" w:cs="Times New Roman" w:hint="default"/>
        <w:b/>
        <w:bCs w:val="0"/>
        <w:i/>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33" w:hanging="720"/>
      </w:pPr>
      <w:rPr>
        <w:rFonts w:ascii="Times New Roman" w:hAnsi="Times New Roman" w:cs="Times New Roman" w:hint="default"/>
        <w:b w:val="0"/>
        <w:bCs w:val="0"/>
        <w:i w:val="0"/>
        <w:iCs w:val="0"/>
        <w:caps w:val="0"/>
        <w:smallCaps w:val="0"/>
        <w:noProof w:val="0"/>
        <w:vanish w:val="0"/>
        <w:webHidden w:val="0"/>
        <w:color w:val="000000"/>
        <w:spacing w:val="0"/>
        <w:kern w:val="0"/>
        <w:position w:val="0"/>
        <w:u w:val="singl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5" w15:restartNumberingAfterBreak="0">
    <w:nsid w:val="5D734A11"/>
    <w:multiLevelType w:val="hybridMultilevel"/>
    <w:tmpl w:val="5EC2AE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D1957"/>
    <w:multiLevelType w:val="hybridMultilevel"/>
    <w:tmpl w:val="0D04CF3A"/>
    <w:lvl w:ilvl="0" w:tplc="7D3E38AE">
      <w:start w:val="1"/>
      <w:numFmt w:val="decimal"/>
      <w:lvlText w:val="%1."/>
      <w:lvlJc w:val="left"/>
      <w:pPr>
        <w:ind w:left="720" w:hanging="360"/>
      </w:pPr>
      <w:rPr>
        <w:b/>
        <w:bCs/>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21E6DA4"/>
    <w:multiLevelType w:val="hybridMultilevel"/>
    <w:tmpl w:val="A8FA2AA4"/>
    <w:lvl w:ilvl="0" w:tplc="6082CD54">
      <w:start w:val="1"/>
      <w:numFmt w:val="decimal"/>
      <w:lvlText w:val="%1."/>
      <w:lvlJc w:val="left"/>
      <w:pPr>
        <w:ind w:left="720" w:hanging="360"/>
      </w:pPr>
      <w:rPr>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6A6561BE"/>
    <w:multiLevelType w:val="hybridMultilevel"/>
    <w:tmpl w:val="DD5CAC7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A33523A"/>
    <w:multiLevelType w:val="hybridMultilevel"/>
    <w:tmpl w:val="80E0B390"/>
    <w:lvl w:ilvl="0" w:tplc="3984ECA6">
      <w:start w:val="1"/>
      <w:numFmt w:val="decimal"/>
      <w:pStyle w:val="1Aalkafli"/>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1E6FB8"/>
    <w:multiLevelType w:val="multilevel"/>
    <w:tmpl w:val="CC2AF3C0"/>
    <w:lvl w:ilvl="0">
      <w:start w:val="1"/>
      <w:numFmt w:val="decimal"/>
      <w:lvlText w:val="%1."/>
      <w:lvlJc w:val="left"/>
      <w:pPr>
        <w:ind w:left="720" w:hanging="360"/>
      </w:pPr>
    </w:lvl>
    <w:lvl w:ilvl="1">
      <w:start w:val="1"/>
      <w:numFmt w:val="decimal"/>
      <w:pStyle w:val="11Undirkafli"/>
      <w:isLgl/>
      <w:lvlText w:val="%1.%2"/>
      <w:lvlJc w:val="left"/>
      <w:pPr>
        <w:ind w:left="502" w:hanging="360"/>
      </w:pPr>
      <w:rPr>
        <w:rFonts w:ascii="Arial" w:hAnsi="Arial" w:cs="Arial"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Undirundirkafli"/>
      <w:isLgl/>
      <w:lvlText w:val="%1.%2.%3"/>
      <w:lvlJc w:val="left"/>
      <w:pPr>
        <w:ind w:left="108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0"/>
  </w:num>
  <w:num w:numId="4">
    <w:abstractNumId w:val="2"/>
  </w:num>
  <w:num w:numId="5">
    <w:abstractNumId w:val="3"/>
  </w:num>
  <w:num w:numId="6">
    <w:abstractNumId w:val="0"/>
  </w:num>
  <w:num w:numId="7">
    <w:abstractNumId w:val="0"/>
  </w:num>
  <w:num w:numId="8">
    <w:abstractNumId w:val="0"/>
  </w:num>
  <w:num w:numId="9">
    <w:abstractNumId w:val="10"/>
  </w:num>
  <w:num w:numId="10">
    <w:abstractNumId w:val="1"/>
  </w:num>
  <w:num w:numId="11">
    <w:abstractNumId w:val="0"/>
  </w:num>
  <w:num w:numId="12">
    <w:abstractNumId w:val="0"/>
  </w:num>
  <w:num w:numId="13">
    <w:abstractNumId w:val="0"/>
  </w:num>
  <w:num w:numId="14">
    <w:abstractNumId w:val="10"/>
  </w:num>
  <w:num w:numId="15">
    <w:abstractNumId w:val="10"/>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69"/>
    <w:rsid w:val="0000777D"/>
    <w:rsid w:val="00014DEF"/>
    <w:rsid w:val="0001608B"/>
    <w:rsid w:val="00050DC3"/>
    <w:rsid w:val="00076614"/>
    <w:rsid w:val="00091176"/>
    <w:rsid w:val="000961C3"/>
    <w:rsid w:val="000A0543"/>
    <w:rsid w:val="000A3155"/>
    <w:rsid w:val="000D26E5"/>
    <w:rsid w:val="000D7740"/>
    <w:rsid w:val="000F2E03"/>
    <w:rsid w:val="000F3F90"/>
    <w:rsid w:val="00112194"/>
    <w:rsid w:val="00120F40"/>
    <w:rsid w:val="00125B73"/>
    <w:rsid w:val="001269AF"/>
    <w:rsid w:val="00150341"/>
    <w:rsid w:val="0016238A"/>
    <w:rsid w:val="00167468"/>
    <w:rsid w:val="00191ECD"/>
    <w:rsid w:val="00192DE6"/>
    <w:rsid w:val="001B232F"/>
    <w:rsid w:val="001D4E26"/>
    <w:rsid w:val="001F0C29"/>
    <w:rsid w:val="001F5D20"/>
    <w:rsid w:val="001F7577"/>
    <w:rsid w:val="002113C1"/>
    <w:rsid w:val="00214DDF"/>
    <w:rsid w:val="00225796"/>
    <w:rsid w:val="002504CD"/>
    <w:rsid w:val="00263FD5"/>
    <w:rsid w:val="002747C6"/>
    <w:rsid w:val="00276C5E"/>
    <w:rsid w:val="00295C61"/>
    <w:rsid w:val="002A28FE"/>
    <w:rsid w:val="002A515F"/>
    <w:rsid w:val="002B61E1"/>
    <w:rsid w:val="002C320A"/>
    <w:rsid w:val="002C779C"/>
    <w:rsid w:val="00320CF6"/>
    <w:rsid w:val="00323A16"/>
    <w:rsid w:val="00336CEE"/>
    <w:rsid w:val="00346CE2"/>
    <w:rsid w:val="003746ED"/>
    <w:rsid w:val="00377430"/>
    <w:rsid w:val="003B1985"/>
    <w:rsid w:val="003C429D"/>
    <w:rsid w:val="003C6253"/>
    <w:rsid w:val="003C6871"/>
    <w:rsid w:val="003C7D83"/>
    <w:rsid w:val="003E1AC8"/>
    <w:rsid w:val="003E1ECD"/>
    <w:rsid w:val="003E6006"/>
    <w:rsid w:val="003F1A2D"/>
    <w:rsid w:val="003F46FC"/>
    <w:rsid w:val="00407324"/>
    <w:rsid w:val="004130A7"/>
    <w:rsid w:val="00415114"/>
    <w:rsid w:val="00420B25"/>
    <w:rsid w:val="004308CE"/>
    <w:rsid w:val="00435BE5"/>
    <w:rsid w:val="00462E09"/>
    <w:rsid w:val="00471E52"/>
    <w:rsid w:val="00484B6E"/>
    <w:rsid w:val="00492810"/>
    <w:rsid w:val="004941D0"/>
    <w:rsid w:val="004A12E8"/>
    <w:rsid w:val="004A157E"/>
    <w:rsid w:val="004A4857"/>
    <w:rsid w:val="004B0477"/>
    <w:rsid w:val="004D4628"/>
    <w:rsid w:val="004E3496"/>
    <w:rsid w:val="004E52F3"/>
    <w:rsid w:val="004E6738"/>
    <w:rsid w:val="005076F0"/>
    <w:rsid w:val="0051693F"/>
    <w:rsid w:val="00532EAD"/>
    <w:rsid w:val="00534086"/>
    <w:rsid w:val="00541CFA"/>
    <w:rsid w:val="0055597B"/>
    <w:rsid w:val="005568BB"/>
    <w:rsid w:val="00570FB1"/>
    <w:rsid w:val="00586130"/>
    <w:rsid w:val="00586E43"/>
    <w:rsid w:val="0059133E"/>
    <w:rsid w:val="005C52D4"/>
    <w:rsid w:val="005E55AE"/>
    <w:rsid w:val="00605769"/>
    <w:rsid w:val="00614876"/>
    <w:rsid w:val="00624F3A"/>
    <w:rsid w:val="00626DE5"/>
    <w:rsid w:val="006660DB"/>
    <w:rsid w:val="00672D3D"/>
    <w:rsid w:val="00685964"/>
    <w:rsid w:val="006A1685"/>
    <w:rsid w:val="006D2042"/>
    <w:rsid w:val="006F2F4D"/>
    <w:rsid w:val="00746D75"/>
    <w:rsid w:val="00783B81"/>
    <w:rsid w:val="00797FC6"/>
    <w:rsid w:val="007C67AA"/>
    <w:rsid w:val="007D4758"/>
    <w:rsid w:val="007D6467"/>
    <w:rsid w:val="007D6D67"/>
    <w:rsid w:val="007E1DC1"/>
    <w:rsid w:val="007E7E56"/>
    <w:rsid w:val="00800447"/>
    <w:rsid w:val="00807C96"/>
    <w:rsid w:val="00820069"/>
    <w:rsid w:val="008512F4"/>
    <w:rsid w:val="00863353"/>
    <w:rsid w:val="00865C98"/>
    <w:rsid w:val="00871D6E"/>
    <w:rsid w:val="00891833"/>
    <w:rsid w:val="008A0753"/>
    <w:rsid w:val="008B37C6"/>
    <w:rsid w:val="008C322E"/>
    <w:rsid w:val="008D3F82"/>
    <w:rsid w:val="008E288B"/>
    <w:rsid w:val="008E5D1B"/>
    <w:rsid w:val="00901136"/>
    <w:rsid w:val="00914C37"/>
    <w:rsid w:val="009216A8"/>
    <w:rsid w:val="009220D1"/>
    <w:rsid w:val="009339CD"/>
    <w:rsid w:val="00943D62"/>
    <w:rsid w:val="00962B55"/>
    <w:rsid w:val="00972254"/>
    <w:rsid w:val="009813C6"/>
    <w:rsid w:val="00982EF7"/>
    <w:rsid w:val="00992887"/>
    <w:rsid w:val="009C71D7"/>
    <w:rsid w:val="009E319B"/>
    <w:rsid w:val="00A136D3"/>
    <w:rsid w:val="00A55891"/>
    <w:rsid w:val="00A60E66"/>
    <w:rsid w:val="00A67407"/>
    <w:rsid w:val="00A7526E"/>
    <w:rsid w:val="00A81B1C"/>
    <w:rsid w:val="00A87D0C"/>
    <w:rsid w:val="00A9024F"/>
    <w:rsid w:val="00A94619"/>
    <w:rsid w:val="00AC08B6"/>
    <w:rsid w:val="00AC36CA"/>
    <w:rsid w:val="00AE18DE"/>
    <w:rsid w:val="00AE7E32"/>
    <w:rsid w:val="00AF53BA"/>
    <w:rsid w:val="00AF5ABE"/>
    <w:rsid w:val="00AF5D83"/>
    <w:rsid w:val="00AF6B9B"/>
    <w:rsid w:val="00B02936"/>
    <w:rsid w:val="00B06446"/>
    <w:rsid w:val="00B07C8D"/>
    <w:rsid w:val="00B16AAB"/>
    <w:rsid w:val="00B46ECE"/>
    <w:rsid w:val="00B637E0"/>
    <w:rsid w:val="00B672CE"/>
    <w:rsid w:val="00B811C9"/>
    <w:rsid w:val="00B84608"/>
    <w:rsid w:val="00B861A9"/>
    <w:rsid w:val="00B95FA8"/>
    <w:rsid w:val="00BA34AF"/>
    <w:rsid w:val="00BB1152"/>
    <w:rsid w:val="00BB1402"/>
    <w:rsid w:val="00BB3D67"/>
    <w:rsid w:val="00BB5002"/>
    <w:rsid w:val="00BF6A63"/>
    <w:rsid w:val="00C33F63"/>
    <w:rsid w:val="00C408A5"/>
    <w:rsid w:val="00C40C7E"/>
    <w:rsid w:val="00C415D7"/>
    <w:rsid w:val="00C72DF1"/>
    <w:rsid w:val="00CA2A1D"/>
    <w:rsid w:val="00CD63C5"/>
    <w:rsid w:val="00D06384"/>
    <w:rsid w:val="00D106DB"/>
    <w:rsid w:val="00D11950"/>
    <w:rsid w:val="00D12EE3"/>
    <w:rsid w:val="00D12F27"/>
    <w:rsid w:val="00D3086E"/>
    <w:rsid w:val="00D33260"/>
    <w:rsid w:val="00D64EB3"/>
    <w:rsid w:val="00D7014C"/>
    <w:rsid w:val="00D81D91"/>
    <w:rsid w:val="00D81DA9"/>
    <w:rsid w:val="00D83791"/>
    <w:rsid w:val="00D90E88"/>
    <w:rsid w:val="00DA2E96"/>
    <w:rsid w:val="00DB437D"/>
    <w:rsid w:val="00DF5A97"/>
    <w:rsid w:val="00E033D8"/>
    <w:rsid w:val="00E138A3"/>
    <w:rsid w:val="00E23F0D"/>
    <w:rsid w:val="00E36999"/>
    <w:rsid w:val="00E3728C"/>
    <w:rsid w:val="00E46ED6"/>
    <w:rsid w:val="00E57A7A"/>
    <w:rsid w:val="00E66337"/>
    <w:rsid w:val="00E77A7D"/>
    <w:rsid w:val="00E77B72"/>
    <w:rsid w:val="00E82C52"/>
    <w:rsid w:val="00E83EB5"/>
    <w:rsid w:val="00E95A4A"/>
    <w:rsid w:val="00E961F9"/>
    <w:rsid w:val="00EA2408"/>
    <w:rsid w:val="00EA59FE"/>
    <w:rsid w:val="00EB323D"/>
    <w:rsid w:val="00EB79FC"/>
    <w:rsid w:val="00EC5FE3"/>
    <w:rsid w:val="00ED08C5"/>
    <w:rsid w:val="00ED620A"/>
    <w:rsid w:val="00ED7D5F"/>
    <w:rsid w:val="00EF1C6E"/>
    <w:rsid w:val="00EF2C40"/>
    <w:rsid w:val="00EF4E7E"/>
    <w:rsid w:val="00EF7C08"/>
    <w:rsid w:val="00F05B40"/>
    <w:rsid w:val="00F15673"/>
    <w:rsid w:val="00F22B86"/>
    <w:rsid w:val="00F437A3"/>
    <w:rsid w:val="00F645E9"/>
    <w:rsid w:val="00F651AA"/>
    <w:rsid w:val="00F806D5"/>
    <w:rsid w:val="00F917C3"/>
    <w:rsid w:val="00FA0CB5"/>
    <w:rsid w:val="00FA1966"/>
    <w:rsid w:val="00FA32C9"/>
    <w:rsid w:val="00FC0E9D"/>
    <w:rsid w:val="00FE1F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418191"/>
  <w15:docId w15:val="{D0839B41-2313-43F6-9D07-7CE974D6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6738"/>
    <w:rPr>
      <w:sz w:val="24"/>
      <w:szCs w:val="24"/>
      <w:lang w:eastAsia="en-US"/>
    </w:rPr>
  </w:style>
  <w:style w:type="paragraph" w:styleId="Heading1">
    <w:name w:val="heading 1"/>
    <w:basedOn w:val="Normal"/>
    <w:next w:val="Normal"/>
    <w:link w:val="Heading1Char"/>
    <w:rsid w:val="00AF5AB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766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rsid w:val="004E6738"/>
    <w:pPr>
      <w:keepNext/>
      <w:outlineLvl w:val="7"/>
    </w:pPr>
    <w:rPr>
      <w:b/>
      <w:color w:val="993300"/>
      <w:sz w:val="28"/>
      <w:szCs w:val="20"/>
    </w:rPr>
  </w:style>
  <w:style w:type="paragraph" w:styleId="Heading9">
    <w:name w:val="heading 9"/>
    <w:basedOn w:val="Normal"/>
    <w:next w:val="Normal"/>
    <w:rsid w:val="004E6738"/>
    <w:pPr>
      <w:keepNext/>
      <w:outlineLvl w:val="8"/>
    </w:pPr>
    <w:rPr>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738"/>
    <w:pPr>
      <w:tabs>
        <w:tab w:val="center" w:pos="4153"/>
        <w:tab w:val="right" w:pos="8306"/>
      </w:tabs>
    </w:pPr>
  </w:style>
  <w:style w:type="paragraph" w:styleId="Footer">
    <w:name w:val="footer"/>
    <w:basedOn w:val="Normal"/>
    <w:link w:val="FooterChar"/>
    <w:uiPriority w:val="99"/>
    <w:rsid w:val="004E6738"/>
    <w:pPr>
      <w:tabs>
        <w:tab w:val="center" w:pos="4153"/>
        <w:tab w:val="right" w:pos="8306"/>
      </w:tabs>
    </w:pPr>
  </w:style>
  <w:style w:type="character" w:styleId="PageNumber">
    <w:name w:val="page number"/>
    <w:basedOn w:val="DefaultParagraphFont"/>
    <w:rsid w:val="004E6738"/>
  </w:style>
  <w:style w:type="character" w:styleId="Hyperlink">
    <w:name w:val="Hyperlink"/>
    <w:rsid w:val="004E6738"/>
    <w:rPr>
      <w:color w:val="0000FF"/>
      <w:u w:val="single"/>
    </w:rPr>
  </w:style>
  <w:style w:type="paragraph" w:styleId="BodyText">
    <w:name w:val="Body Text"/>
    <w:basedOn w:val="Normal"/>
    <w:rsid w:val="004E6738"/>
    <w:rPr>
      <w:i/>
      <w:sz w:val="22"/>
      <w:szCs w:val="20"/>
    </w:rPr>
  </w:style>
  <w:style w:type="paragraph" w:styleId="BodyText2">
    <w:name w:val="Body Text 2"/>
    <w:basedOn w:val="Normal"/>
    <w:rsid w:val="004E6738"/>
    <w:rPr>
      <w:sz w:val="22"/>
    </w:rPr>
  </w:style>
  <w:style w:type="character" w:customStyle="1" w:styleId="FooterChar">
    <w:name w:val="Footer Char"/>
    <w:link w:val="Footer"/>
    <w:uiPriority w:val="99"/>
    <w:rsid w:val="00ED620A"/>
    <w:rPr>
      <w:sz w:val="24"/>
      <w:szCs w:val="24"/>
      <w:lang w:eastAsia="en-US"/>
    </w:rPr>
  </w:style>
  <w:style w:type="character" w:customStyle="1" w:styleId="HeaderChar">
    <w:name w:val="Header Char"/>
    <w:link w:val="Header"/>
    <w:uiPriority w:val="99"/>
    <w:rsid w:val="00ED620A"/>
    <w:rPr>
      <w:sz w:val="24"/>
      <w:szCs w:val="24"/>
      <w:lang w:eastAsia="en-US"/>
    </w:rPr>
  </w:style>
  <w:style w:type="character" w:customStyle="1" w:styleId="NR2-StyleCalibri12ptBold">
    <w:name w:val="NR. 2 - Style Calibri 12 pt Bold"/>
    <w:rsid w:val="00943D62"/>
    <w:rPr>
      <w:rFonts w:ascii="Calibri" w:hAnsi="Calibri"/>
      <w:b/>
      <w:bCs/>
      <w:color w:val="002060"/>
      <w:sz w:val="28"/>
      <w:szCs w:val="28"/>
    </w:rPr>
  </w:style>
  <w:style w:type="paragraph" w:customStyle="1" w:styleId="2StyleHeaderCalibri11ptBold">
    <w:name w:val="2 Style Header + Calibri 11 pt Bold"/>
    <w:basedOn w:val="Header"/>
    <w:rsid w:val="0016238A"/>
    <w:rPr>
      <w:rFonts w:ascii="Calibri" w:hAnsi="Calibri"/>
      <w:b/>
      <w:bCs/>
      <w:i/>
      <w:color w:val="5F497A"/>
      <w:sz w:val="22"/>
    </w:rPr>
  </w:style>
  <w:style w:type="paragraph" w:customStyle="1" w:styleId="NR3Style2StyleHeaderCalibri11ptBoldDarkBlue">
    <w:name w:val="NR. 3 Style 2 Style Header + Calibri 11 pt Bold + Dark Blue"/>
    <w:basedOn w:val="2StyleHeaderCalibri11ptBold"/>
    <w:rsid w:val="00943D62"/>
    <w:rPr>
      <w:iCs/>
      <w:color w:val="002060"/>
      <w:sz w:val="24"/>
    </w:rPr>
  </w:style>
  <w:style w:type="paragraph" w:customStyle="1" w:styleId="NR1StyleHeading8CalibriDarkRed">
    <w:name w:val="NR.1 Style Heading 8 + Calibri Dark Red"/>
    <w:basedOn w:val="Heading8"/>
    <w:qFormat/>
    <w:rsid w:val="00820069"/>
    <w:rPr>
      <w:rFonts w:ascii="Calibri" w:hAnsi="Calibri"/>
      <w:bCs/>
      <w:color w:val="C00000"/>
    </w:rPr>
  </w:style>
  <w:style w:type="character" w:styleId="CommentReference">
    <w:name w:val="annotation reference"/>
    <w:rsid w:val="00863353"/>
    <w:rPr>
      <w:sz w:val="16"/>
      <w:szCs w:val="16"/>
    </w:rPr>
  </w:style>
  <w:style w:type="paragraph" w:styleId="CommentText">
    <w:name w:val="annotation text"/>
    <w:basedOn w:val="Normal"/>
    <w:link w:val="CommentTextChar"/>
    <w:rsid w:val="00863353"/>
    <w:rPr>
      <w:sz w:val="20"/>
      <w:szCs w:val="20"/>
    </w:rPr>
  </w:style>
  <w:style w:type="character" w:customStyle="1" w:styleId="CommentTextChar">
    <w:name w:val="Comment Text Char"/>
    <w:link w:val="CommentText"/>
    <w:rsid w:val="00863353"/>
    <w:rPr>
      <w:lang w:eastAsia="en-US"/>
    </w:rPr>
  </w:style>
  <w:style w:type="paragraph" w:styleId="CommentSubject">
    <w:name w:val="annotation subject"/>
    <w:basedOn w:val="CommentText"/>
    <w:next w:val="CommentText"/>
    <w:link w:val="CommentSubjectChar"/>
    <w:rsid w:val="00863353"/>
    <w:rPr>
      <w:b/>
      <w:bCs/>
    </w:rPr>
  </w:style>
  <w:style w:type="character" w:customStyle="1" w:styleId="CommentSubjectChar">
    <w:name w:val="Comment Subject Char"/>
    <w:link w:val="CommentSubject"/>
    <w:rsid w:val="00863353"/>
    <w:rPr>
      <w:b/>
      <w:bCs/>
      <w:lang w:eastAsia="en-US"/>
    </w:rPr>
  </w:style>
  <w:style w:type="paragraph" w:styleId="BalloonText">
    <w:name w:val="Balloon Text"/>
    <w:basedOn w:val="Normal"/>
    <w:link w:val="BalloonTextChar"/>
    <w:rsid w:val="00863353"/>
    <w:rPr>
      <w:rFonts w:ascii="Tahoma" w:hAnsi="Tahoma" w:cs="Tahoma"/>
      <w:sz w:val="16"/>
      <w:szCs w:val="16"/>
    </w:rPr>
  </w:style>
  <w:style w:type="character" w:customStyle="1" w:styleId="BalloonTextChar">
    <w:name w:val="Balloon Text Char"/>
    <w:link w:val="BalloonText"/>
    <w:rsid w:val="00863353"/>
    <w:rPr>
      <w:rFonts w:ascii="Tahoma" w:hAnsi="Tahoma" w:cs="Tahoma"/>
      <w:sz w:val="16"/>
      <w:szCs w:val="16"/>
      <w:lang w:eastAsia="en-US"/>
    </w:rPr>
  </w:style>
  <w:style w:type="paragraph" w:customStyle="1" w:styleId="Fyrirsgn11">
    <w:name w:val="Fyrirsögn 11"/>
    <w:basedOn w:val="Normal"/>
    <w:next w:val="Texti"/>
    <w:link w:val="Fyrirsgn1Char"/>
    <w:rsid w:val="00415114"/>
    <w:pPr>
      <w:keepNext/>
      <w:numPr>
        <w:numId w:val="13"/>
      </w:numPr>
      <w:spacing w:after="360" w:line="320" w:lineRule="exact"/>
      <w:outlineLvl w:val="0"/>
    </w:pPr>
    <w:rPr>
      <w:b/>
      <w:color w:val="000080"/>
      <w:lang w:val="en-US"/>
    </w:rPr>
  </w:style>
  <w:style w:type="paragraph" w:customStyle="1" w:styleId="Texti">
    <w:name w:val="Texti"/>
    <w:basedOn w:val="Normal"/>
    <w:link w:val="TextiChar"/>
    <w:rsid w:val="003E6006"/>
    <w:pPr>
      <w:spacing w:after="240" w:line="240" w:lineRule="exact"/>
    </w:pPr>
    <w:rPr>
      <w:sz w:val="22"/>
      <w:lang w:val="en-US"/>
    </w:rPr>
  </w:style>
  <w:style w:type="character" w:customStyle="1" w:styleId="TextiChar">
    <w:name w:val="Texti Char"/>
    <w:link w:val="Texti"/>
    <w:rsid w:val="003E6006"/>
    <w:rPr>
      <w:sz w:val="22"/>
      <w:szCs w:val="24"/>
      <w:lang w:val="en-US" w:eastAsia="en-US"/>
    </w:rPr>
  </w:style>
  <w:style w:type="paragraph" w:customStyle="1" w:styleId="Fyrirsgn31">
    <w:name w:val="Fyrirsögn 31"/>
    <w:basedOn w:val="Texti"/>
    <w:next w:val="Texti"/>
    <w:link w:val="Fyrirsgn3Char"/>
    <w:rsid w:val="00415114"/>
    <w:pPr>
      <w:keepNext/>
      <w:keepLines/>
      <w:numPr>
        <w:ilvl w:val="2"/>
        <w:numId w:val="13"/>
      </w:numPr>
    </w:pPr>
    <w:rPr>
      <w:color w:val="800000"/>
      <w:u w:val="single"/>
    </w:rPr>
  </w:style>
  <w:style w:type="paragraph" w:customStyle="1" w:styleId="Fyrirsgn21">
    <w:name w:val="Fyrirsögn 21"/>
    <w:basedOn w:val="Texti"/>
    <w:next w:val="Texti"/>
    <w:link w:val="Fyrirsgn2Char"/>
    <w:rsid w:val="00415114"/>
    <w:pPr>
      <w:keepNext/>
      <w:keepLines/>
      <w:numPr>
        <w:ilvl w:val="1"/>
        <w:numId w:val="13"/>
      </w:numPr>
      <w:tabs>
        <w:tab w:val="left" w:pos="709"/>
      </w:tabs>
    </w:pPr>
    <w:rPr>
      <w:b/>
      <w:i/>
      <w:color w:val="008000"/>
      <w:lang w:val="is-IS"/>
    </w:rPr>
  </w:style>
  <w:style w:type="paragraph" w:customStyle="1" w:styleId="Titill1">
    <w:name w:val="Titill1"/>
    <w:basedOn w:val="Normal"/>
    <w:rsid w:val="003E6006"/>
    <w:pPr>
      <w:keepNext/>
      <w:spacing w:before="480" w:after="360" w:line="320" w:lineRule="exact"/>
      <w:outlineLvl w:val="0"/>
    </w:pPr>
    <w:rPr>
      <w:b/>
      <w:caps/>
      <w:color w:val="993300"/>
      <w:sz w:val="28"/>
      <w:szCs w:val="28"/>
    </w:rPr>
  </w:style>
  <w:style w:type="paragraph" w:styleId="Subtitle">
    <w:name w:val="Subtitle"/>
    <w:basedOn w:val="Normal"/>
    <w:next w:val="Normal"/>
    <w:link w:val="SubtitleChar"/>
    <w:rsid w:val="00AF5ABE"/>
    <w:pPr>
      <w:spacing w:after="60"/>
      <w:jc w:val="center"/>
      <w:outlineLvl w:val="1"/>
    </w:pPr>
    <w:rPr>
      <w:rFonts w:ascii="Cambria" w:hAnsi="Cambria"/>
    </w:rPr>
  </w:style>
  <w:style w:type="character" w:customStyle="1" w:styleId="SubtitleChar">
    <w:name w:val="Subtitle Char"/>
    <w:link w:val="Subtitle"/>
    <w:rsid w:val="00AF5ABE"/>
    <w:rPr>
      <w:rFonts w:ascii="Cambria" w:eastAsia="Times New Roman" w:hAnsi="Cambria" w:cs="Times New Roman"/>
      <w:sz w:val="24"/>
      <w:szCs w:val="24"/>
      <w:lang w:eastAsia="en-US"/>
    </w:rPr>
  </w:style>
  <w:style w:type="paragraph" w:customStyle="1" w:styleId="1Aalkafli">
    <w:name w:val="1. Aðalkafli"/>
    <w:basedOn w:val="Fyrirsgn11"/>
    <w:link w:val="1AalkafliChar"/>
    <w:autoRedefine/>
    <w:qFormat/>
    <w:rsid w:val="006D2042"/>
    <w:pPr>
      <w:numPr>
        <w:numId w:val="16"/>
      </w:numPr>
      <w:tabs>
        <w:tab w:val="left" w:pos="426"/>
      </w:tabs>
      <w:spacing w:after="240" w:line="240" w:lineRule="auto"/>
      <w:ind w:left="0" w:firstLine="0"/>
    </w:pPr>
    <w:rPr>
      <w:rFonts w:ascii="Arial" w:hAnsi="Arial" w:cs="Arial"/>
      <w:color w:val="auto"/>
      <w:sz w:val="22"/>
      <w:szCs w:val="22"/>
      <w:lang w:val="is-IS"/>
    </w:rPr>
  </w:style>
  <w:style w:type="paragraph" w:customStyle="1" w:styleId="11Undirkafli">
    <w:name w:val="1.1 Undirkafli"/>
    <w:basedOn w:val="Fyrirsgn21"/>
    <w:link w:val="11UndirkafliChar"/>
    <w:autoRedefine/>
    <w:qFormat/>
    <w:rsid w:val="00ED08C5"/>
    <w:pPr>
      <w:numPr>
        <w:numId w:val="15"/>
      </w:numPr>
      <w:tabs>
        <w:tab w:val="clear" w:pos="709"/>
        <w:tab w:val="left" w:pos="-2127"/>
        <w:tab w:val="left" w:pos="426"/>
      </w:tabs>
      <w:spacing w:after="0" w:line="240" w:lineRule="auto"/>
      <w:ind w:hanging="502"/>
    </w:pPr>
    <w:rPr>
      <w:rFonts w:ascii="Arial" w:hAnsi="Arial" w:cs="Arial"/>
      <w:color w:val="auto"/>
      <w:sz w:val="20"/>
      <w:szCs w:val="20"/>
      <w:lang w:val="en-US"/>
    </w:rPr>
  </w:style>
  <w:style w:type="character" w:customStyle="1" w:styleId="Fyrirsgn1Char">
    <w:name w:val="Fyrirsögn 1 Char"/>
    <w:link w:val="Fyrirsgn11"/>
    <w:rsid w:val="00AF5ABE"/>
    <w:rPr>
      <w:b/>
      <w:color w:val="000080"/>
      <w:sz w:val="24"/>
      <w:szCs w:val="24"/>
      <w:lang w:val="en-US" w:eastAsia="en-US"/>
    </w:rPr>
  </w:style>
  <w:style w:type="character" w:customStyle="1" w:styleId="1AalkafliChar">
    <w:name w:val="1. Aðalkafli Char"/>
    <w:link w:val="1Aalkafli"/>
    <w:rsid w:val="006D2042"/>
    <w:rPr>
      <w:rFonts w:ascii="Arial" w:hAnsi="Arial" w:cs="Arial"/>
      <w:b/>
      <w:sz w:val="22"/>
      <w:szCs w:val="22"/>
      <w:lang w:eastAsia="en-US"/>
    </w:rPr>
  </w:style>
  <w:style w:type="paragraph" w:customStyle="1" w:styleId="111Undirundirkafli">
    <w:name w:val="1.1.1 Undirundirkafli"/>
    <w:basedOn w:val="Fyrirsgn31"/>
    <w:link w:val="111UndirundirkafliChar"/>
    <w:autoRedefine/>
    <w:qFormat/>
    <w:rsid w:val="00ED08C5"/>
    <w:pPr>
      <w:numPr>
        <w:numId w:val="15"/>
      </w:numPr>
      <w:tabs>
        <w:tab w:val="left" w:pos="567"/>
      </w:tabs>
      <w:spacing w:after="0" w:line="240" w:lineRule="auto"/>
      <w:ind w:hanging="1080"/>
    </w:pPr>
    <w:rPr>
      <w:rFonts w:ascii="Arial" w:hAnsi="Arial" w:cs="Arial"/>
      <w:color w:val="auto"/>
      <w:sz w:val="20"/>
      <w:szCs w:val="20"/>
    </w:rPr>
  </w:style>
  <w:style w:type="character" w:customStyle="1" w:styleId="Fyrirsgn2Char">
    <w:name w:val="Fyrirsögn 2 Char"/>
    <w:link w:val="Fyrirsgn21"/>
    <w:rsid w:val="00AF5ABE"/>
    <w:rPr>
      <w:b/>
      <w:i/>
      <w:color w:val="008000"/>
      <w:sz w:val="22"/>
      <w:szCs w:val="24"/>
      <w:lang w:val="en-US" w:eastAsia="en-US"/>
    </w:rPr>
  </w:style>
  <w:style w:type="character" w:customStyle="1" w:styleId="11UndirkafliChar">
    <w:name w:val="1.1 Undirkafli Char"/>
    <w:link w:val="11Undirkafli"/>
    <w:rsid w:val="00ED08C5"/>
    <w:rPr>
      <w:rFonts w:ascii="Arial" w:hAnsi="Arial" w:cs="Arial"/>
      <w:b/>
      <w:i/>
      <w:lang w:val="en-US" w:eastAsia="en-US"/>
    </w:rPr>
  </w:style>
  <w:style w:type="character" w:styleId="Emphasis">
    <w:name w:val="Emphasis"/>
    <w:rsid w:val="00AF5ABE"/>
    <w:rPr>
      <w:i/>
      <w:iCs/>
    </w:rPr>
  </w:style>
  <w:style w:type="character" w:customStyle="1" w:styleId="Fyrirsgn3Char">
    <w:name w:val="Fyrirsögn 3 Char"/>
    <w:link w:val="Fyrirsgn31"/>
    <w:rsid w:val="00AF5ABE"/>
    <w:rPr>
      <w:color w:val="800000"/>
      <w:sz w:val="22"/>
      <w:szCs w:val="24"/>
      <w:u w:val="single"/>
      <w:lang w:val="en-US" w:eastAsia="en-US"/>
    </w:rPr>
  </w:style>
  <w:style w:type="character" w:customStyle="1" w:styleId="111UndirundirkafliChar">
    <w:name w:val="1.1.1 Undirundirkafli Char"/>
    <w:link w:val="111Undirundirkafli"/>
    <w:rsid w:val="00ED08C5"/>
    <w:rPr>
      <w:rFonts w:ascii="Arial" w:hAnsi="Arial" w:cs="Arial"/>
      <w:u w:val="single"/>
      <w:lang w:val="en-US" w:eastAsia="en-US"/>
    </w:rPr>
  </w:style>
  <w:style w:type="character" w:customStyle="1" w:styleId="Heading1Char">
    <w:name w:val="Heading 1 Char"/>
    <w:link w:val="Heading1"/>
    <w:rsid w:val="00AF5ABE"/>
    <w:rPr>
      <w:rFonts w:ascii="Cambria" w:eastAsia="Times New Roman" w:hAnsi="Cambria" w:cs="Times New Roman"/>
      <w:b/>
      <w:bCs/>
      <w:kern w:val="32"/>
      <w:sz w:val="32"/>
      <w:szCs w:val="32"/>
      <w:lang w:eastAsia="en-US"/>
    </w:rPr>
  </w:style>
  <w:style w:type="paragraph" w:styleId="NoSpacing">
    <w:name w:val="No Spacing"/>
    <w:uiPriority w:val="1"/>
    <w:rsid w:val="00AF5ABE"/>
    <w:rPr>
      <w:sz w:val="24"/>
      <w:szCs w:val="24"/>
      <w:lang w:eastAsia="en-US"/>
    </w:rPr>
  </w:style>
  <w:style w:type="character" w:styleId="SubtleEmphasis">
    <w:name w:val="Subtle Emphasis"/>
    <w:uiPriority w:val="19"/>
    <w:rsid w:val="00AF5ABE"/>
    <w:rPr>
      <w:i/>
      <w:iCs/>
      <w:color w:val="808080"/>
    </w:rPr>
  </w:style>
  <w:style w:type="character" w:styleId="IntenseEmphasis">
    <w:name w:val="Intense Emphasis"/>
    <w:uiPriority w:val="21"/>
    <w:rsid w:val="00AF5ABE"/>
    <w:rPr>
      <w:b/>
      <w:bCs/>
      <w:i/>
      <w:iCs/>
      <w:color w:val="4F81BD"/>
    </w:rPr>
  </w:style>
  <w:style w:type="paragraph" w:styleId="Quote">
    <w:name w:val="Quote"/>
    <w:basedOn w:val="Normal"/>
    <w:next w:val="Normal"/>
    <w:link w:val="QuoteChar"/>
    <w:uiPriority w:val="29"/>
    <w:rsid w:val="00AF5ABE"/>
    <w:rPr>
      <w:i/>
      <w:iCs/>
      <w:color w:val="000000"/>
    </w:rPr>
  </w:style>
  <w:style w:type="character" w:customStyle="1" w:styleId="QuoteChar">
    <w:name w:val="Quote Char"/>
    <w:link w:val="Quote"/>
    <w:uiPriority w:val="29"/>
    <w:rsid w:val="00AF5ABE"/>
    <w:rPr>
      <w:i/>
      <w:iCs/>
      <w:color w:val="000000"/>
      <w:sz w:val="24"/>
      <w:szCs w:val="24"/>
      <w:lang w:eastAsia="en-US"/>
    </w:rPr>
  </w:style>
  <w:style w:type="paragraph" w:styleId="IntenseQuote">
    <w:name w:val="Intense Quote"/>
    <w:basedOn w:val="Normal"/>
    <w:next w:val="Normal"/>
    <w:link w:val="IntenseQuoteChar"/>
    <w:uiPriority w:val="30"/>
    <w:rsid w:val="00AF5AB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5ABE"/>
    <w:rPr>
      <w:b/>
      <w:bCs/>
      <w:i/>
      <w:iCs/>
      <w:color w:val="4F81BD"/>
      <w:sz w:val="24"/>
      <w:szCs w:val="24"/>
      <w:lang w:eastAsia="en-US"/>
    </w:rPr>
  </w:style>
  <w:style w:type="character" w:styleId="SubtleReference">
    <w:name w:val="Subtle Reference"/>
    <w:uiPriority w:val="31"/>
    <w:rsid w:val="00AF5ABE"/>
    <w:rPr>
      <w:smallCaps/>
      <w:color w:val="C0504D"/>
      <w:u w:val="single"/>
    </w:rPr>
  </w:style>
  <w:style w:type="character" w:styleId="IntenseReference">
    <w:name w:val="Intense Reference"/>
    <w:uiPriority w:val="32"/>
    <w:rsid w:val="00AF5ABE"/>
    <w:rPr>
      <w:b/>
      <w:bCs/>
      <w:smallCaps/>
      <w:color w:val="C0504D"/>
      <w:spacing w:val="5"/>
      <w:u w:val="single"/>
    </w:rPr>
  </w:style>
  <w:style w:type="character" w:styleId="BookTitle">
    <w:name w:val="Book Title"/>
    <w:uiPriority w:val="33"/>
    <w:rsid w:val="00AF5ABE"/>
    <w:rPr>
      <w:b/>
      <w:bCs/>
      <w:smallCaps/>
      <w:spacing w:val="5"/>
    </w:rPr>
  </w:style>
  <w:style w:type="paragraph" w:styleId="ListParagraph">
    <w:name w:val="List Paragraph"/>
    <w:basedOn w:val="Normal"/>
    <w:uiPriority w:val="34"/>
    <w:qFormat/>
    <w:rsid w:val="00AF5ABE"/>
    <w:pPr>
      <w:ind w:left="708"/>
    </w:pPr>
  </w:style>
  <w:style w:type="character" w:styleId="PlaceholderText">
    <w:name w:val="Placeholder Text"/>
    <w:basedOn w:val="DefaultParagraphFont"/>
    <w:uiPriority w:val="99"/>
    <w:semiHidden/>
    <w:rsid w:val="00A9024F"/>
    <w:rPr>
      <w:color w:val="808080"/>
    </w:rPr>
  </w:style>
  <w:style w:type="paragraph" w:customStyle="1" w:styleId="Undirkafli">
    <w:name w:val="Undirkafli"/>
    <w:basedOn w:val="Heading2"/>
    <w:qFormat/>
    <w:rsid w:val="00076614"/>
    <w:pPr>
      <w:numPr>
        <w:ilvl w:val="1"/>
        <w:numId w:val="17"/>
      </w:numPr>
      <w:tabs>
        <w:tab w:val="num" w:pos="360"/>
        <w:tab w:val="left" w:pos="709"/>
        <w:tab w:val="num" w:pos="1440"/>
      </w:tabs>
      <w:spacing w:before="0" w:line="240" w:lineRule="exact"/>
      <w:ind w:left="1440" w:firstLine="0"/>
    </w:pPr>
    <w:rPr>
      <w:rFonts w:ascii="Calibri" w:eastAsia="Times New Roman" w:hAnsi="Calibri" w:cs="Times New Roman"/>
      <w:b/>
      <w:bCs/>
      <w:i/>
      <w:iCs/>
      <w:color w:val="auto"/>
      <w:sz w:val="22"/>
      <w:szCs w:val="22"/>
    </w:rPr>
  </w:style>
  <w:style w:type="paragraph" w:customStyle="1" w:styleId="Kafli-StyleCalibri12ptBold">
    <w:name w:val="Kafli - Style Calibri 12 pt Bold"/>
    <w:basedOn w:val="Heading1"/>
    <w:qFormat/>
    <w:rsid w:val="00076614"/>
    <w:pPr>
      <w:numPr>
        <w:numId w:val="17"/>
      </w:numPr>
      <w:spacing w:before="0" w:after="0" w:line="320" w:lineRule="exact"/>
      <w:ind w:left="11" w:hanging="11"/>
    </w:pPr>
  </w:style>
  <w:style w:type="character" w:customStyle="1" w:styleId="KaflirtturChar">
    <w:name w:val="Kafli réttur Char"/>
    <w:basedOn w:val="DefaultParagraphFont"/>
    <w:link w:val="Kaflirttur"/>
    <w:locked/>
    <w:rsid w:val="00076614"/>
    <w:rPr>
      <w:rFonts w:ascii="Arial" w:hAnsi="Arial" w:cs="Arial"/>
      <w:b/>
      <w:bCs/>
      <w:kern w:val="32"/>
      <w:sz w:val="22"/>
      <w:szCs w:val="24"/>
      <w:lang w:eastAsia="en-US"/>
    </w:rPr>
  </w:style>
  <w:style w:type="paragraph" w:customStyle="1" w:styleId="Kaflirttur">
    <w:name w:val="Kafli réttur"/>
    <w:basedOn w:val="Kafli-StyleCalibri12ptBold"/>
    <w:link w:val="KaflirtturChar"/>
    <w:qFormat/>
    <w:rsid w:val="00076614"/>
    <w:pPr>
      <w:tabs>
        <w:tab w:val="left" w:pos="426"/>
      </w:tabs>
      <w:ind w:left="777" w:hanging="57"/>
    </w:pPr>
    <w:rPr>
      <w:rFonts w:ascii="Arial" w:hAnsi="Arial" w:cs="Arial"/>
      <w:sz w:val="22"/>
      <w:szCs w:val="24"/>
    </w:rPr>
  </w:style>
  <w:style w:type="character" w:customStyle="1" w:styleId="Heading2Char">
    <w:name w:val="Heading 2 Char"/>
    <w:basedOn w:val="DefaultParagraphFont"/>
    <w:link w:val="Heading2"/>
    <w:semiHidden/>
    <w:rsid w:val="00076614"/>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43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992">
      <w:bodyDiv w:val="1"/>
      <w:marLeft w:val="0"/>
      <w:marRight w:val="0"/>
      <w:marTop w:val="0"/>
      <w:marBottom w:val="0"/>
      <w:divBdr>
        <w:top w:val="none" w:sz="0" w:space="0" w:color="auto"/>
        <w:left w:val="none" w:sz="0" w:space="0" w:color="auto"/>
        <w:bottom w:val="none" w:sz="0" w:space="0" w:color="auto"/>
        <w:right w:val="none" w:sz="0" w:space="0" w:color="auto"/>
      </w:divBdr>
      <w:divsChild>
        <w:div w:id="773750071">
          <w:marLeft w:val="0"/>
          <w:marRight w:val="0"/>
          <w:marTop w:val="0"/>
          <w:marBottom w:val="0"/>
          <w:divBdr>
            <w:top w:val="none" w:sz="0" w:space="0" w:color="auto"/>
            <w:left w:val="none" w:sz="0" w:space="0" w:color="auto"/>
            <w:bottom w:val="none" w:sz="0" w:space="0" w:color="auto"/>
            <w:right w:val="none" w:sz="0" w:space="0" w:color="auto"/>
          </w:divBdr>
        </w:div>
      </w:divsChild>
    </w:div>
    <w:div w:id="914901463">
      <w:bodyDiv w:val="1"/>
      <w:marLeft w:val="0"/>
      <w:marRight w:val="0"/>
      <w:marTop w:val="0"/>
      <w:marBottom w:val="0"/>
      <w:divBdr>
        <w:top w:val="none" w:sz="0" w:space="0" w:color="auto"/>
        <w:left w:val="none" w:sz="0" w:space="0" w:color="auto"/>
        <w:bottom w:val="none" w:sz="0" w:space="0" w:color="auto"/>
        <w:right w:val="none" w:sz="0" w:space="0" w:color="auto"/>
      </w:divBdr>
      <w:divsChild>
        <w:div w:id="2068910926">
          <w:marLeft w:val="0"/>
          <w:marRight w:val="0"/>
          <w:marTop w:val="0"/>
          <w:marBottom w:val="0"/>
          <w:divBdr>
            <w:top w:val="none" w:sz="0" w:space="0" w:color="auto"/>
            <w:left w:val="none" w:sz="0" w:space="0" w:color="auto"/>
            <w:bottom w:val="none" w:sz="0" w:space="0" w:color="auto"/>
            <w:right w:val="none" w:sz="0" w:space="0" w:color="auto"/>
          </w:divBdr>
        </w:div>
      </w:divsChild>
    </w:div>
    <w:div w:id="1995451411">
      <w:bodyDiv w:val="1"/>
      <w:marLeft w:val="0"/>
      <w:marRight w:val="0"/>
      <w:marTop w:val="0"/>
      <w:marBottom w:val="0"/>
      <w:divBdr>
        <w:top w:val="none" w:sz="0" w:space="0" w:color="auto"/>
        <w:left w:val="none" w:sz="0" w:space="0" w:color="auto"/>
        <w:bottom w:val="none" w:sz="0" w:space="0" w:color="auto"/>
        <w:right w:val="none" w:sz="0" w:space="0" w:color="auto"/>
      </w:divBdr>
      <w:divsChild>
        <w:div w:id="7537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andbok.or.is/openFromWord.aspx?docname=STE-4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uverndarfulltrui@or.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E7068C2A9D4352A6639FF68DCC013A"/>
        <w:category>
          <w:name w:val="General"/>
          <w:gallery w:val="placeholder"/>
        </w:category>
        <w:types>
          <w:type w:val="bbPlcHdr"/>
        </w:types>
        <w:behaviors>
          <w:behavior w:val="content"/>
        </w:behaviors>
        <w:guid w:val="{9F54773D-5F9B-4195-9BB6-91DC548D8431}"/>
      </w:docPartPr>
      <w:docPartBody>
        <w:p w:rsidR="001744C6" w:rsidRDefault="00EE1FB7">
          <w:r w:rsidRPr="000933C9">
            <w:rPr>
              <w:rStyle w:val="PlaceholderText"/>
            </w:rPr>
            <w:t>[Útgáfudagur]</w:t>
          </w:r>
        </w:p>
      </w:docPartBody>
    </w:docPart>
    <w:docPart>
      <w:docPartPr>
        <w:name w:val="36CA3412107A4C3AA8C0CF5C10F1C2AB"/>
        <w:category>
          <w:name w:val="Almennt"/>
          <w:gallery w:val="placeholder"/>
        </w:category>
        <w:types>
          <w:type w:val="bbPlcHdr"/>
        </w:types>
        <w:behaviors>
          <w:behavior w:val="content"/>
        </w:behaviors>
        <w:guid w:val="{6DF7B311-A303-4A03-81E5-D79A0BFF5094}"/>
      </w:docPartPr>
      <w:docPartBody>
        <w:p w:rsidR="00645E79" w:rsidRDefault="00176379" w:rsidP="00176379">
          <w:pPr>
            <w:pStyle w:val="36CA3412107A4C3AA8C0CF5C10F1C2AB"/>
          </w:pPr>
          <w:r w:rsidRPr="001B6658">
            <w:rPr>
              <w:rStyle w:val="PlaceholderText"/>
            </w:rPr>
            <w:t>[Fyrirtæki]</w:t>
          </w:r>
        </w:p>
      </w:docPartBody>
    </w:docPart>
    <w:docPart>
      <w:docPartPr>
        <w:name w:val="3011C19BBE4542549BA020131FA1D80F"/>
        <w:category>
          <w:name w:val="Almennt"/>
          <w:gallery w:val="placeholder"/>
        </w:category>
        <w:types>
          <w:type w:val="bbPlcHdr"/>
        </w:types>
        <w:behaviors>
          <w:behavior w:val="content"/>
        </w:behaviors>
        <w:guid w:val="{03142F31-DA1E-4900-A270-DBFBF2BD7E16}"/>
      </w:docPartPr>
      <w:docPartBody>
        <w:p w:rsidR="00645E79" w:rsidRDefault="00176379" w:rsidP="00176379">
          <w:pPr>
            <w:pStyle w:val="3011C19BBE4542549BA020131FA1D80F"/>
          </w:pPr>
          <w:r>
            <w:rPr>
              <w:rFonts w:ascii="Arial" w:hAnsi="Arial" w:cs="Arial"/>
              <w:caps/>
            </w:rPr>
            <w:t xml:space="preserve">     </w:t>
          </w:r>
        </w:p>
      </w:docPartBody>
    </w:docPart>
    <w:docPart>
      <w:docPartPr>
        <w:name w:val="D3860F3057674938B6FC72D334879D18"/>
        <w:category>
          <w:name w:val="Almennt"/>
          <w:gallery w:val="placeholder"/>
        </w:category>
        <w:types>
          <w:type w:val="bbPlcHdr"/>
        </w:types>
        <w:behaviors>
          <w:behavior w:val="content"/>
        </w:behaviors>
        <w:guid w:val="{D70A97B6-F45E-4FD0-AAD9-530E1D0B1919}"/>
      </w:docPartPr>
      <w:docPartBody>
        <w:p w:rsidR="00645E79" w:rsidRDefault="00176379" w:rsidP="00176379">
          <w:pPr>
            <w:pStyle w:val="D3860F3057674938B6FC72D334879D18"/>
          </w:pPr>
          <w:r w:rsidRPr="002177E6">
            <w:rPr>
              <w:rStyle w:val="PlaceholderText"/>
              <w:rFonts w:ascii="Arial" w:hAnsi="Arial" w:cs="Arial"/>
            </w:rPr>
            <w:t>[Auðkenni]</w:t>
          </w:r>
        </w:p>
      </w:docPartBody>
    </w:docPart>
    <w:docPart>
      <w:docPartPr>
        <w:name w:val="784AB542037B419D85D69E481400FD66"/>
        <w:category>
          <w:name w:val="Almennt"/>
          <w:gallery w:val="placeholder"/>
        </w:category>
        <w:types>
          <w:type w:val="bbPlcHdr"/>
        </w:types>
        <w:behaviors>
          <w:behavior w:val="content"/>
        </w:behaviors>
        <w:guid w:val="{64E25E9F-D1EA-47B5-89F3-AF4D71E37DE8}"/>
      </w:docPartPr>
      <w:docPartBody>
        <w:p w:rsidR="00645E79" w:rsidRDefault="00176379" w:rsidP="00176379">
          <w:pPr>
            <w:pStyle w:val="784AB542037B419D85D69E481400FD66"/>
          </w:pPr>
          <w:r w:rsidRPr="000933C9">
            <w:rPr>
              <w:rStyle w:val="PlaceholderText"/>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B7"/>
    <w:rsid w:val="00123E5D"/>
    <w:rsid w:val="001744C6"/>
    <w:rsid w:val="00176379"/>
    <w:rsid w:val="003E0862"/>
    <w:rsid w:val="00645E79"/>
    <w:rsid w:val="00835CF6"/>
    <w:rsid w:val="00AF1301"/>
    <w:rsid w:val="00EE1FB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B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379"/>
    <w:rPr>
      <w:color w:val="808080"/>
    </w:rPr>
  </w:style>
  <w:style w:type="paragraph" w:customStyle="1" w:styleId="36CA3412107A4C3AA8C0CF5C10F1C2AB">
    <w:name w:val="36CA3412107A4C3AA8C0CF5C10F1C2AB"/>
    <w:rsid w:val="00176379"/>
  </w:style>
  <w:style w:type="paragraph" w:customStyle="1" w:styleId="3011C19BBE4542549BA020131FA1D80F">
    <w:name w:val="3011C19BBE4542549BA020131FA1D80F"/>
    <w:rsid w:val="00176379"/>
  </w:style>
  <w:style w:type="paragraph" w:customStyle="1" w:styleId="D3860F3057674938B6FC72D334879D18">
    <w:name w:val="D3860F3057674938B6FC72D334879D18"/>
    <w:rsid w:val="00176379"/>
  </w:style>
  <w:style w:type="paragraph" w:customStyle="1" w:styleId="784AB542037B419D85D69E481400FD66">
    <w:name w:val="784AB542037B419D85D69E481400FD66"/>
    <w:rsid w:val="00176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word" ma:contentTypeID="0x010100727760D6CF199949A41EA85252B1CBA603006972A85773CC6B4396FF09D8AC373AEA" ma:contentTypeVersion="43" ma:contentTypeDescription="ON Word - skjalasniðmát" ma:contentTypeScope="" ma:versionID="25287216c80687e90acc56adb792e560">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7ab3891e085c2ef3a9f1f42f2fc672cc"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2:gbc1f0ed3aeb4a41b72d63f7eb78c1c4"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1"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hbb339b79abf495c9d4035073a468b0b" ma:index="32"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3"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CarbFix</TermName>
          <TermId xmlns="http://schemas.microsoft.com/office/infopath/2007/PartnerControls">78dfbb9f-af28-427e-9807-0167cadac7db</TermId>
        </TermInfo>
      </Terms>
    </pa69f3743d2b473eb9397234ff5dd2ba>
    <TaxCatchAll xmlns="1ec4cf31-ddea-4c0a-8b4d-4e2fa005fec7">
      <Value>545</Value>
      <Value>509</Value>
      <Value>56</Value>
    </TaxCatchAll>
    <HBAudkenni xmlns="1ec4cf31-ddea-4c0a-8b4d-4e2fa005fec7">CAR-L-061</HBAudkenni>
    <k9012e7bb6594689b5937218e28f7285 xmlns="1ec4cf31-ddea-4c0a-8b4d-4e2fa005fec7">
      <Terms xmlns="http://schemas.microsoft.com/office/infopath/2007/PartnerControl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Leiðbeining</TermName>
          <TermId xmlns="http://schemas.microsoft.com/office/infopath/2007/PartnerControls">8a095a76-742d-4397-a015-66a72177384a</TermId>
        </TermInfo>
      </Terms>
    </jda0f0f2ef054d0db30930cf22492f47>
    <e21029cc66744bc5a91bb7c252c18aa7 xmlns="1ec4cf31-ddea-4c0a-8b4d-4e2fa005fec7">
      <Terms xmlns="http://schemas.microsoft.com/office/infopath/2007/PartnerControl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Persónuvernd</TermName>
          <TermId xmlns="http://schemas.microsoft.com/office/infopath/2007/PartnerControls">9889208a-c038-4dde-b23a-946fcaa20cd9</TermId>
        </TermInfo>
      </Terms>
    </k012825df8c840858faaae8384c29395>
    <HBAbyrgdarmadur xmlns="1ec4cf31-ddea-4c0a-8b4d-4e2fa005fec7">
      <UserInfo>
        <DisplayName>Edda Sif Pind Aradóttir</DisplayName>
        <AccountId>111</AccountId>
        <AccountType/>
      </UserInfo>
    </HBAbyrgdarmadur>
    <gbc1f0ed3aeb4a41b72d63f7eb78c1c4 xmlns="1ec4cf31-ddea-4c0a-8b4d-4e2fa005fec7">
      <Terms xmlns="http://schemas.microsoft.com/office/infopath/2007/PartnerControls"/>
    </gbc1f0ed3aeb4a41b72d63f7eb78c1c4>
    <DLCPolicyLabelClientValue xmlns="2d1bc3a3-21d7-41a1-97ec-0d7b5f21966f">{_UIVersionString}</DLCPolicyLabelClientValue>
    <DLCPolicyLabelLock xmlns="2d1bc3a3-21d7-41a1-97ec-0d7b5f21966f" xsi:nil="true"/>
    <DLCPolicyLabelValue xmlns="2d1bc3a3-21d7-41a1-97ec-0d7b5f21966f">1.0</DLCPolicyLabelValue>
    <HBUtgafuDagur xmlns="1ec4cf31-ddea-4c0a-8b4d-4e2fa005fec7">2021-08-23T07:21:24+00:00</HBUtgafuDagur>
    <HBUtgafa xmlns="1ec4cf31-ddea-4c0a-8b4d-4e2fa005fec7">1.0</HBUtgafa>
    <hbb339b79abf495c9d4035073a468b0b xmlns="1ec4cf31-ddea-4c0a-8b4d-4e2fa005fec7">
      <Terms xmlns="http://schemas.microsoft.com/office/infopath/2007/PartnerControls"/>
    </hbb339b79abf495c9d4035073a468b0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ON-word</p:Name>
  <p:Description/>
  <p:Statement/>
  <p:PolicyItems>
    <p:PolicyItem featureId="Microsoft.Office.RecordsManagement.PolicyFeatures.PolicyLabel" staticId="0x010100727760D6CF199949A41EA85252B1CBA603006972A85773CC6B4396FF09D8AC373AEA|801092262" UniqueId="d5c746cd-3f4d-43dd-b3df-9c9c728b26c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properties>
          <segment type="metadata">_UIVersionString</segment>
        </label>
      </p:CustomData>
    </p:PolicyItem>
  </p:PolicyItems>
</p:Policy>
</file>

<file path=customXml/itemProps1.xml><?xml version="1.0" encoding="utf-8"?>
<ds:datastoreItem xmlns:ds="http://schemas.openxmlformats.org/officeDocument/2006/customXml" ds:itemID="{29E214FC-5EDD-4286-8C99-9EF98C0F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AF364-F03E-48D4-AC16-FB1F6D4ACDB1}">
  <ds:schemaRefs>
    <ds:schemaRef ds:uri="http://schemas.openxmlformats.org/package/2006/metadata/core-properties"/>
    <ds:schemaRef ds:uri="2d1bc3a3-21d7-41a1-97ec-0d7b5f2196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1ec4cf31-ddea-4c0a-8b4d-4e2fa005fec7"/>
    <ds:schemaRef ds:uri="http://www.w3.org/XML/1998/namespace"/>
    <ds:schemaRef ds:uri="http://purl.org/dc/dcmitype/"/>
  </ds:schemaRefs>
</ds:datastoreItem>
</file>

<file path=customXml/itemProps3.xml><?xml version="1.0" encoding="utf-8"?>
<ds:datastoreItem xmlns:ds="http://schemas.openxmlformats.org/officeDocument/2006/customXml" ds:itemID="{F69B74A3-F5DD-4851-A5E2-F28B83DDB844}">
  <ds:schemaRefs>
    <ds:schemaRef ds:uri="http://schemas.microsoft.com/sharepoint/v3/contenttype/forms"/>
  </ds:schemaRefs>
</ds:datastoreItem>
</file>

<file path=customXml/itemProps4.xml><?xml version="1.0" encoding="utf-8"?>
<ds:datastoreItem xmlns:ds="http://schemas.openxmlformats.org/officeDocument/2006/customXml" ds:itemID="{3A9A1CC1-BD77-4228-8143-E39BA9F0F46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1457</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Orkuveita Reykjavíkur</Company>
  <LinksUpToDate>false</LinksUpToDate>
  <CharactersWithSpaces>9878</CharactersWithSpaces>
  <SharedDoc>false</SharedDoc>
  <HLinks>
    <vt:vector size="84" baseType="variant">
      <vt:variant>
        <vt:i4>7209086</vt:i4>
      </vt:variant>
      <vt:variant>
        <vt:i4>39</vt:i4>
      </vt:variant>
      <vt:variant>
        <vt:i4>0</vt:i4>
      </vt:variant>
      <vt:variant>
        <vt:i4>5</vt:i4>
      </vt:variant>
      <vt:variant>
        <vt:lpwstr>http://arnes/handbok/openFromWord.aspx?docname=LBQ-308</vt:lpwstr>
      </vt:variant>
      <vt:variant>
        <vt:lpwstr/>
      </vt:variant>
      <vt:variant>
        <vt:i4>6422653</vt:i4>
      </vt:variant>
      <vt:variant>
        <vt:i4>36</vt:i4>
      </vt:variant>
      <vt:variant>
        <vt:i4>0</vt:i4>
      </vt:variant>
      <vt:variant>
        <vt:i4>5</vt:i4>
      </vt:variant>
      <vt:variant>
        <vt:lpwstr>http://arnes/handbok/openFromWord.aspx?docname=LBQ-235</vt:lpwstr>
      </vt:variant>
      <vt:variant>
        <vt:lpwstr/>
      </vt:variant>
      <vt:variant>
        <vt:i4>6291581</vt:i4>
      </vt:variant>
      <vt:variant>
        <vt:i4>33</vt:i4>
      </vt:variant>
      <vt:variant>
        <vt:i4>0</vt:i4>
      </vt:variant>
      <vt:variant>
        <vt:i4>5</vt:i4>
      </vt:variant>
      <vt:variant>
        <vt:lpwstr>http://arnes/handbok/openFromWord.aspx?docname=LBQ-035</vt:lpwstr>
      </vt:variant>
      <vt:variant>
        <vt:lpwstr/>
      </vt:variant>
      <vt:variant>
        <vt:i4>7405694</vt:i4>
      </vt:variant>
      <vt:variant>
        <vt:i4>30</vt:i4>
      </vt:variant>
      <vt:variant>
        <vt:i4>0</vt:i4>
      </vt:variant>
      <vt:variant>
        <vt:i4>5</vt:i4>
      </vt:variant>
      <vt:variant>
        <vt:lpwstr>http://arnes/handbok/openFromWord.aspx?docname=LAE-030</vt:lpwstr>
      </vt:variant>
      <vt:variant>
        <vt:lpwstr/>
      </vt:variant>
      <vt:variant>
        <vt:i4>6750325</vt:i4>
      </vt:variant>
      <vt:variant>
        <vt:i4>27</vt:i4>
      </vt:variant>
      <vt:variant>
        <vt:i4>0</vt:i4>
      </vt:variant>
      <vt:variant>
        <vt:i4>5</vt:i4>
      </vt:variant>
      <vt:variant>
        <vt:lpwstr>http://arnes/handbok/OpenFromWord.aspx?docName=VLH-150</vt:lpwstr>
      </vt:variant>
      <vt:variant>
        <vt:lpwstr/>
      </vt:variant>
      <vt:variant>
        <vt:i4>6553707</vt:i4>
      </vt:variant>
      <vt:variant>
        <vt:i4>24</vt:i4>
      </vt:variant>
      <vt:variant>
        <vt:i4>0</vt:i4>
      </vt:variant>
      <vt:variant>
        <vt:i4>5</vt:i4>
      </vt:variant>
      <vt:variant>
        <vt:lpwstr>http://arnes/handbok/OpenFromWord.aspx?docName=VRK-150</vt:lpwstr>
      </vt:variant>
      <vt:variant>
        <vt:lpwstr/>
      </vt:variant>
      <vt:variant>
        <vt:i4>6422642</vt:i4>
      </vt:variant>
      <vt:variant>
        <vt:i4>21</vt:i4>
      </vt:variant>
      <vt:variant>
        <vt:i4>0</vt:i4>
      </vt:variant>
      <vt:variant>
        <vt:i4>5</vt:i4>
      </vt:variant>
      <vt:variant>
        <vt:lpwstr>http://arnes/handbok/OpenFromWord.aspx?docName=SKI-050</vt:lpwstr>
      </vt:variant>
      <vt:variant>
        <vt:lpwstr/>
      </vt:variant>
      <vt:variant>
        <vt:i4>6553707</vt:i4>
      </vt:variant>
      <vt:variant>
        <vt:i4>18</vt:i4>
      </vt:variant>
      <vt:variant>
        <vt:i4>0</vt:i4>
      </vt:variant>
      <vt:variant>
        <vt:i4>5</vt:i4>
      </vt:variant>
      <vt:variant>
        <vt:lpwstr>http://arnes/handbok/OpenFromWord.aspx?docName=VRK-150</vt:lpwstr>
      </vt:variant>
      <vt:variant>
        <vt:lpwstr/>
      </vt:variant>
      <vt:variant>
        <vt:i4>6291581</vt:i4>
      </vt:variant>
      <vt:variant>
        <vt:i4>15</vt:i4>
      </vt:variant>
      <vt:variant>
        <vt:i4>0</vt:i4>
      </vt:variant>
      <vt:variant>
        <vt:i4>5</vt:i4>
      </vt:variant>
      <vt:variant>
        <vt:lpwstr>http://arnes/handbok/openFromWord.aspx?docname=LBQ-035</vt:lpwstr>
      </vt:variant>
      <vt:variant>
        <vt:lpwstr/>
      </vt:variant>
      <vt:variant>
        <vt:i4>6422653</vt:i4>
      </vt:variant>
      <vt:variant>
        <vt:i4>12</vt:i4>
      </vt:variant>
      <vt:variant>
        <vt:i4>0</vt:i4>
      </vt:variant>
      <vt:variant>
        <vt:i4>5</vt:i4>
      </vt:variant>
      <vt:variant>
        <vt:lpwstr>http://arnes/handbok/openFromWord.aspx?docname=LBQ-235</vt:lpwstr>
      </vt:variant>
      <vt:variant>
        <vt:lpwstr/>
      </vt:variant>
      <vt:variant>
        <vt:i4>7405694</vt:i4>
      </vt:variant>
      <vt:variant>
        <vt:i4>9</vt:i4>
      </vt:variant>
      <vt:variant>
        <vt:i4>0</vt:i4>
      </vt:variant>
      <vt:variant>
        <vt:i4>5</vt:i4>
      </vt:variant>
      <vt:variant>
        <vt:lpwstr>http://arnes/handbok/OpenFromWord.aspx?docName=LAE-030</vt:lpwstr>
      </vt:variant>
      <vt:variant>
        <vt:lpwstr/>
      </vt:variant>
      <vt:variant>
        <vt:i4>7209086</vt:i4>
      </vt:variant>
      <vt:variant>
        <vt:i4>6</vt:i4>
      </vt:variant>
      <vt:variant>
        <vt:i4>0</vt:i4>
      </vt:variant>
      <vt:variant>
        <vt:i4>5</vt:i4>
      </vt:variant>
      <vt:variant>
        <vt:lpwstr>http://arnes/handbok/openFromWord.aspx?docname=LBQ-308</vt:lpwstr>
      </vt:variant>
      <vt:variant>
        <vt:lpwstr/>
      </vt:variant>
      <vt:variant>
        <vt:i4>6750325</vt:i4>
      </vt:variant>
      <vt:variant>
        <vt:i4>3</vt:i4>
      </vt:variant>
      <vt:variant>
        <vt:i4>0</vt:i4>
      </vt:variant>
      <vt:variant>
        <vt:i4>5</vt:i4>
      </vt:variant>
      <vt:variant>
        <vt:lpwstr>http://arnes/handbok/openFromWord.aspx?docname=VLH-150</vt:lpwstr>
      </vt:variant>
      <vt:variant>
        <vt:lpwstr/>
      </vt:variant>
      <vt:variant>
        <vt:i4>6422642</vt:i4>
      </vt:variant>
      <vt:variant>
        <vt:i4>0</vt:i4>
      </vt:variant>
      <vt:variant>
        <vt:i4>0</vt:i4>
      </vt:variant>
      <vt:variant>
        <vt:i4>5</vt:i4>
      </vt:variant>
      <vt:variant>
        <vt:lpwstr>http://arnes/handbok/openFromWord.aspx?docname=SKI-050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vinnslu persónuupplýsinga um viðskiptavini Carbfix (enska)</dc:title>
  <dc:creator>Halldóra Baldursdóttir</dc:creator>
  <cp:lastModifiedBy>Halldóra Baldursdóttir</cp:lastModifiedBy>
  <cp:revision>3</cp:revision>
  <cp:lastPrinted>2010-10-28T14:20:00Z</cp:lastPrinted>
  <dcterms:created xsi:type="dcterms:W3CDTF">2021-08-13T12:32:00Z</dcterms:created>
  <dcterms:modified xsi:type="dcterms:W3CDTF">2021-08-13T12:44:00Z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0x010100727760D6CF199949A41EA85252B1CBA603006972A85773CC6B4396FF09D8AC373AEA</vt:lpwstr>
  </property>
  <property fmtid="{D5CDD505-2E9C-101B-9397-08002B2CF9AE}" pid="3" name="HBSkjalategund">
    <vt:lpwstr>56;#Leiðbeining|8a095a76-742d-4397-a015-66a72177384a</vt:lpwstr>
  </property>
  <property fmtid="{D5CDD505-2E9C-101B-9397-08002B2CF9AE}" pid="4" name="HBHandbok">
    <vt:lpwstr>545;#CarbFix|78dfbb9f-af28-427e-9807-0167cadac7db</vt:lpwstr>
  </property>
  <property fmtid="{D5CDD505-2E9C-101B-9397-08002B2CF9AE}" pid="5" name="HBVidfangsefni">
    <vt:lpwstr>509;#Persónuvernd|9889208a-c038-4dde-b23a-946fcaa20cd9</vt:lpwstr>
  </property>
  <property fmtid="{D5CDD505-2E9C-101B-9397-08002B2CF9AE}" pid="6" name="HBStjornunarkerfi">
    <vt:lpwstr/>
  </property>
  <property fmtid="{D5CDD505-2E9C-101B-9397-08002B2CF9AE}" pid="7" name="HBStarfseining">
    <vt:lpwstr/>
  </property>
  <property fmtid="{D5CDD505-2E9C-101B-9397-08002B2CF9AE}" pid="8" name="HBMidill">
    <vt:lpwstr/>
  </property>
  <property fmtid="{D5CDD505-2E9C-101B-9397-08002B2CF9AE}" pid="9" name="HBHlutverk">
    <vt:lpwstr/>
  </property>
</Properties>
</file>